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Theme="majorEastAsia" w:hAnsiTheme="majorEastAsia" w:eastAsiaTheme="majorEastAsia" w:cstheme="majorEastAsia"/>
          <w:b/>
          <w:bCs/>
          <w:color w:val="333333"/>
          <w:sz w:val="32"/>
          <w:szCs w:val="32"/>
          <w:lang w:val="en-US" w:eastAsia="zh-CN"/>
        </w:rPr>
      </w:pPr>
      <w:r>
        <w:rPr>
          <w:rFonts w:hint="eastAsia" w:asciiTheme="majorEastAsia" w:hAnsiTheme="majorEastAsia" w:eastAsiaTheme="majorEastAsia" w:cstheme="majorEastAsia"/>
          <w:b/>
          <w:bCs/>
          <w:color w:val="333333"/>
          <w:sz w:val="32"/>
          <w:szCs w:val="32"/>
          <w:lang w:val="en-US" w:eastAsia="zh-CN"/>
        </w:rPr>
        <w:t>超星尔雅课程</w:t>
      </w:r>
    </w:p>
    <w:p>
      <w:pPr>
        <w:spacing w:line="560" w:lineRule="exact"/>
        <w:jc w:val="center"/>
        <w:rPr>
          <w:rFonts w:ascii="仿宋_GB2312" w:hAnsi="仿宋_GB2312" w:eastAsia="仿宋_GB2312" w:cs="仿宋_GB2312"/>
          <w:sz w:val="32"/>
          <w:szCs w:val="32"/>
        </w:rPr>
      </w:pPr>
      <w:r>
        <w:rPr>
          <w:rFonts w:hint="eastAsia" w:asciiTheme="majorEastAsia" w:hAnsiTheme="majorEastAsia" w:eastAsiaTheme="majorEastAsia" w:cstheme="majorEastAsia"/>
          <w:b/>
          <w:bCs/>
          <w:color w:val="333333"/>
          <w:sz w:val="32"/>
          <w:szCs w:val="32"/>
        </w:rPr>
        <w:t>在线学习方式、课程考核和成绩管理</w:t>
      </w:r>
    </w:p>
    <w:p>
      <w:pPr>
        <w:spacing w:line="560" w:lineRule="exact"/>
        <w:ind w:firstLine="640" w:firstLineChars="200"/>
        <w:jc w:val="left"/>
        <w:rPr>
          <w:rFonts w:ascii="仿宋_GB2312" w:hAnsi="仿宋_GB2312" w:eastAsia="仿宋_GB2312" w:cs="仿宋_GB2312"/>
          <w:sz w:val="32"/>
          <w:szCs w:val="32"/>
        </w:rPr>
      </w:pPr>
    </w:p>
    <w:p>
      <w:pPr>
        <w:numPr>
          <w:ilvl w:val="0"/>
          <w:numId w:val="1"/>
        </w:numPr>
        <w:spacing w:line="560" w:lineRule="exact"/>
        <w:jc w:val="left"/>
        <w:rPr>
          <w:rFonts w:hint="eastAsia" w:ascii="仿宋_GB2312" w:hAnsi="仿宋_GB2312" w:eastAsia="仿宋_GB2312" w:cs="仿宋_GB2312"/>
          <w:b/>
          <w:bCs/>
          <w:color w:val="333333"/>
          <w:sz w:val="28"/>
          <w:szCs w:val="28"/>
        </w:rPr>
      </w:pPr>
      <w:r>
        <w:rPr>
          <w:rFonts w:hint="eastAsia" w:ascii="仿宋_GB2312" w:hAnsi="仿宋_GB2312" w:eastAsia="仿宋_GB2312" w:cs="仿宋_GB2312"/>
          <w:b/>
          <w:bCs/>
          <w:color w:val="333333"/>
          <w:sz w:val="28"/>
          <w:szCs w:val="28"/>
        </w:rPr>
        <w:t>学习方式</w:t>
      </w:r>
    </w:p>
    <w:p>
      <w:pPr>
        <w:numPr>
          <w:numId w:val="0"/>
        </w:numPr>
        <w:spacing w:line="560" w:lineRule="exact"/>
        <w:jc w:val="left"/>
        <w:rPr>
          <w:rFonts w:hint="default" w:ascii="仿宋_GB2312" w:hAnsi="仿宋_GB2312" w:eastAsia="仿宋_GB2312" w:cs="仿宋_GB2312"/>
          <w:b/>
          <w:bCs/>
          <w:color w:val="333333"/>
          <w:sz w:val="28"/>
          <w:szCs w:val="28"/>
          <w:lang w:val="en-US" w:eastAsia="zh-CN"/>
        </w:rPr>
      </w:pPr>
      <w:r>
        <w:rPr>
          <w:rFonts w:hint="eastAsia" w:ascii="仿宋_GB2312" w:hAnsi="仿宋_GB2312" w:eastAsia="仿宋_GB2312" w:cs="仿宋_GB2312"/>
          <w:b/>
          <w:bCs/>
          <w:color w:val="333333"/>
          <w:sz w:val="28"/>
          <w:szCs w:val="28"/>
          <w:lang w:val="en-US" w:eastAsia="zh-CN"/>
        </w:rPr>
        <w:t xml:space="preserve">    课程学习时间2023年2月20日到5月20日</w:t>
      </w:r>
    </w:p>
    <w:p>
      <w:pPr>
        <w:numPr>
          <w:ilvl w:val="0"/>
          <w:numId w:val="0"/>
        </w:numPr>
        <w:spacing w:line="560" w:lineRule="exact"/>
        <w:ind w:firstLine="560" w:firstLineChars="200"/>
        <w:jc w:val="left"/>
        <w:rPr>
          <w:rFonts w:hint="eastAsia" w:ascii="仿宋_GB2312" w:hAnsi="仿宋_GB2312" w:eastAsia="仿宋_GB2312" w:cs="仿宋_GB2312"/>
          <w:color w:val="333333"/>
          <w:sz w:val="28"/>
          <w:szCs w:val="28"/>
          <w:lang w:val="en-US" w:eastAsia="zh-CN"/>
        </w:rPr>
      </w:pPr>
      <w:r>
        <w:rPr>
          <w:rFonts w:hint="eastAsia" w:ascii="仿宋_GB2312" w:hAnsi="仿宋_GB2312" w:eastAsia="仿宋_GB2312" w:cs="仿宋_GB2312"/>
          <w:color w:val="333333"/>
          <w:sz w:val="28"/>
          <w:szCs w:val="28"/>
        </w:rPr>
        <w:t>已选定课程的同</w:t>
      </w:r>
      <w:r>
        <w:rPr>
          <w:rFonts w:hint="eastAsia" w:ascii="仿宋_GB2312" w:hAnsi="仿宋_GB2312" w:eastAsia="仿宋_GB2312" w:cs="仿宋_GB2312"/>
          <w:sz w:val="28"/>
          <w:szCs w:val="28"/>
        </w:rPr>
        <w:t>学</w:t>
      </w:r>
      <w:r>
        <w:rPr>
          <w:rFonts w:hint="eastAsia" w:ascii="仿宋_GB2312" w:hAnsi="仿宋_GB2312" w:eastAsia="仿宋_GB2312" w:cs="仿宋_GB2312"/>
          <w:sz w:val="28"/>
          <w:szCs w:val="28"/>
          <w:lang w:val="en-US" w:eastAsia="zh-CN"/>
        </w:rPr>
        <w:t>于2</w:t>
      </w:r>
      <w:r>
        <w:rPr>
          <w:rFonts w:hint="eastAsia" w:ascii="仿宋_GB2312" w:hAnsi="仿宋_GB2312" w:eastAsia="仿宋_GB2312" w:cs="仿宋_GB2312"/>
          <w:b/>
          <w:bCs/>
          <w:color w:val="FF0000"/>
          <w:sz w:val="28"/>
          <w:szCs w:val="28"/>
          <w:highlight w:val="yellow"/>
        </w:rPr>
        <w:t>月</w:t>
      </w:r>
      <w:r>
        <w:rPr>
          <w:rFonts w:hint="eastAsia" w:ascii="仿宋_GB2312" w:hAnsi="仿宋_GB2312" w:eastAsia="仿宋_GB2312" w:cs="仿宋_GB2312"/>
          <w:b/>
          <w:bCs/>
          <w:color w:val="FF0000"/>
          <w:sz w:val="28"/>
          <w:szCs w:val="28"/>
          <w:highlight w:val="yellow"/>
          <w:lang w:val="en-US" w:eastAsia="zh-CN"/>
        </w:rPr>
        <w:t>20</w:t>
      </w:r>
      <w:r>
        <w:rPr>
          <w:rFonts w:hint="eastAsia" w:ascii="仿宋_GB2312" w:hAnsi="仿宋_GB2312" w:eastAsia="仿宋_GB2312" w:cs="仿宋_GB2312"/>
          <w:b/>
          <w:bCs/>
          <w:color w:val="FF0000"/>
          <w:sz w:val="28"/>
          <w:szCs w:val="28"/>
          <w:highlight w:val="yellow"/>
        </w:rPr>
        <w:t>日</w:t>
      </w:r>
      <w:r>
        <w:rPr>
          <w:rFonts w:hint="eastAsia" w:ascii="仿宋_GB2312" w:hAnsi="仿宋_GB2312" w:eastAsia="仿宋_GB2312" w:cs="仿宋_GB2312"/>
          <w:sz w:val="28"/>
          <w:szCs w:val="28"/>
        </w:rPr>
        <w:t>后</w:t>
      </w:r>
      <w:r>
        <w:rPr>
          <w:rFonts w:hint="eastAsia" w:ascii="仿宋_GB2312" w:hAnsi="仿宋_GB2312" w:eastAsia="仿宋_GB2312" w:cs="仿宋_GB2312"/>
          <w:color w:val="333333"/>
          <w:sz w:val="28"/>
          <w:szCs w:val="28"/>
        </w:rPr>
        <w:t>，</w:t>
      </w:r>
      <w:r>
        <w:rPr>
          <w:rFonts w:hint="eastAsia" w:ascii="仿宋_GB2312" w:hAnsi="仿宋_GB2312" w:eastAsia="仿宋_GB2312" w:cs="仿宋_GB2312"/>
          <w:color w:val="333333"/>
          <w:sz w:val="28"/>
          <w:szCs w:val="28"/>
          <w:lang w:val="en-US" w:eastAsia="zh-CN"/>
        </w:rPr>
        <w:t>确认是否有学习通账号并绑定过学校和学号。</w:t>
      </w:r>
    </w:p>
    <w:p>
      <w:pPr>
        <w:numPr>
          <w:ilvl w:val="0"/>
          <w:numId w:val="0"/>
        </w:numPr>
        <w:spacing w:line="560" w:lineRule="exact"/>
        <w:ind w:firstLine="560" w:firstLineChars="200"/>
        <w:jc w:val="left"/>
        <w:rPr>
          <w:rFonts w:hint="eastAsia" w:ascii="仿宋_GB2312" w:hAnsi="仿宋_GB2312" w:eastAsia="仿宋_GB2312" w:cs="仿宋_GB2312"/>
          <w:color w:val="333333"/>
          <w:sz w:val="28"/>
          <w:szCs w:val="28"/>
        </w:rPr>
      </w:pPr>
      <w:r>
        <w:rPr>
          <w:rFonts w:hint="eastAsia" w:ascii="仿宋_GB2312" w:hAnsi="仿宋_GB2312" w:eastAsia="仿宋_GB2312" w:cs="仿宋_GB2312"/>
          <w:color w:val="333333"/>
          <w:sz w:val="28"/>
          <w:szCs w:val="28"/>
          <w:lang w:val="en-US" w:eastAsia="zh-CN"/>
        </w:rPr>
        <w:t>已绑定学校和学号信息的的</w:t>
      </w:r>
      <w:r>
        <w:rPr>
          <w:rFonts w:hint="eastAsia" w:ascii="仿宋_GB2312" w:hAnsi="仿宋_GB2312" w:eastAsia="仿宋_GB2312" w:cs="仿宋_GB2312"/>
          <w:b/>
          <w:bCs/>
          <w:color w:val="FF0000"/>
          <w:sz w:val="28"/>
          <w:szCs w:val="28"/>
          <w:lang w:val="en-US" w:eastAsia="zh-CN"/>
        </w:rPr>
        <w:t>老用户直接用原有账号密码登陆</w:t>
      </w:r>
      <w:r>
        <w:rPr>
          <w:rFonts w:hint="eastAsia" w:ascii="仿宋_GB2312" w:hAnsi="仿宋_GB2312" w:eastAsia="仿宋_GB2312" w:cs="仿宋_GB2312"/>
          <w:color w:val="333333"/>
          <w:sz w:val="28"/>
          <w:szCs w:val="28"/>
          <w:lang w:val="en-US" w:eastAsia="zh-CN"/>
        </w:rPr>
        <w:t>学习通或进入安徽建筑大学网络教学平台（</w:t>
      </w:r>
      <w:r>
        <w:rPr>
          <w:rFonts w:hint="eastAsia" w:ascii="仿宋_GB2312" w:hAnsi="仿宋_GB2312" w:eastAsia="仿宋_GB2312" w:cs="仿宋_GB2312"/>
          <w:color w:val="333333"/>
          <w:sz w:val="28"/>
          <w:szCs w:val="28"/>
        </w:rPr>
        <w:t>http://ahjzu.fy.chaoxing.com/）自学课程内容，看完课程每一集视频，学完所有视频内容并通过作业后，可进入网上在线考试环节，通过考试后即完成选定课程的学习。</w:t>
      </w:r>
    </w:p>
    <w:p>
      <w:pPr>
        <w:numPr>
          <w:ilvl w:val="0"/>
          <w:numId w:val="0"/>
        </w:numPr>
        <w:spacing w:line="560" w:lineRule="exact"/>
        <w:ind w:firstLine="560" w:firstLineChars="200"/>
        <w:jc w:val="left"/>
        <w:rPr>
          <w:rFonts w:hint="default" w:ascii="仿宋_GB2312" w:hAnsi="仿宋_GB2312" w:eastAsia="仿宋_GB2312" w:cs="仿宋_GB2312"/>
          <w:color w:val="333333"/>
          <w:sz w:val="28"/>
          <w:szCs w:val="28"/>
          <w:lang w:val="en-US" w:eastAsia="zh-CN"/>
        </w:rPr>
      </w:pPr>
      <w:r>
        <w:rPr>
          <w:rFonts w:hint="eastAsia" w:ascii="仿宋_GB2312" w:hAnsi="仿宋_GB2312" w:eastAsia="仿宋_GB2312" w:cs="仿宋_GB2312"/>
          <w:color w:val="333333"/>
          <w:sz w:val="28"/>
          <w:szCs w:val="28"/>
          <w:lang w:val="en-US" w:eastAsia="zh-CN"/>
        </w:rPr>
        <w:t>未注册过学习通需先进行</w:t>
      </w:r>
      <w:r>
        <w:rPr>
          <w:rFonts w:hint="eastAsia" w:ascii="仿宋_GB2312" w:hAnsi="仿宋_GB2312" w:eastAsia="仿宋_GB2312" w:cs="仿宋_GB2312"/>
          <w:b/>
          <w:bCs/>
          <w:color w:val="FF0000"/>
          <w:sz w:val="28"/>
          <w:szCs w:val="28"/>
          <w:lang w:val="en-US" w:eastAsia="zh-CN"/>
        </w:rPr>
        <w:t>新用户注册，手机号注册后绑定单位和学号：单位输入1232后点选安徽建筑大学、输入学号</w:t>
      </w:r>
      <w:r>
        <w:rPr>
          <w:rFonts w:hint="eastAsia" w:ascii="仿宋_GB2312" w:hAnsi="仿宋_GB2312" w:eastAsia="仿宋_GB2312" w:cs="仿宋_GB2312"/>
          <w:color w:val="333333"/>
          <w:sz w:val="28"/>
          <w:szCs w:val="28"/>
          <w:lang w:val="en-US" w:eastAsia="zh-CN"/>
        </w:rPr>
        <w:t>。然后进入平台学习课程视频并完成章节测验和考试。</w:t>
      </w:r>
    </w:p>
    <w:p>
      <w:pPr>
        <w:numPr>
          <w:ilvl w:val="0"/>
          <w:numId w:val="0"/>
        </w:numPr>
        <w:spacing w:line="560" w:lineRule="exact"/>
        <w:ind w:firstLine="562" w:firstLineChars="200"/>
        <w:jc w:val="left"/>
        <w:rPr>
          <w:rFonts w:hint="default" w:ascii="仿宋_GB2312" w:hAnsi="仿宋_GB2312" w:eastAsia="仿宋_GB2312" w:cs="仿宋_GB2312"/>
          <w:color w:val="333333"/>
          <w:sz w:val="28"/>
          <w:szCs w:val="28"/>
          <w:lang w:val="en-US" w:eastAsia="zh-CN"/>
        </w:rPr>
      </w:pPr>
      <w:r>
        <w:rPr>
          <w:rFonts w:hint="eastAsia" w:ascii="仿宋_GB2312" w:hAnsi="仿宋_GB2312" w:eastAsia="仿宋_GB2312" w:cs="仿宋_GB2312"/>
          <w:b/>
          <w:bCs/>
          <w:color w:val="FF0000"/>
          <w:sz w:val="28"/>
          <w:szCs w:val="28"/>
          <w:lang w:val="en-US" w:eastAsia="zh-CN"/>
        </w:rPr>
        <w:t>忘记密码可通过手机号找回。遇到问题可咨询在线客服。或进安建大学生在线学习答疑QQ群咨询，群号：438357355</w:t>
      </w:r>
    </w:p>
    <w:p>
      <w:pPr>
        <w:numPr>
          <w:ilvl w:val="0"/>
          <w:numId w:val="0"/>
        </w:numPr>
        <w:spacing w:line="560" w:lineRule="exact"/>
        <w:ind w:firstLine="560" w:firstLineChars="200"/>
        <w:jc w:val="left"/>
        <w:rPr>
          <w:rFonts w:hint="eastAsia" w:ascii="仿宋_GB2312" w:hAnsi="仿宋_GB2312" w:eastAsia="仿宋_GB2312" w:cs="仿宋_GB2312"/>
          <w:color w:val="333333"/>
          <w:sz w:val="28"/>
          <w:szCs w:val="28"/>
        </w:rPr>
      </w:pPr>
      <w:r>
        <w:rPr>
          <w:rFonts w:hint="eastAsia" w:ascii="仿宋_GB2312" w:hAnsi="仿宋_GB2312" w:eastAsia="仿宋_GB2312" w:cs="仿宋_GB2312"/>
          <w:color w:val="333333"/>
          <w:sz w:val="28"/>
          <w:szCs w:val="28"/>
        </w:rPr>
        <w:t>学习路径：</w:t>
      </w:r>
    </w:p>
    <w:p>
      <w:pPr>
        <w:numPr>
          <w:ilvl w:val="0"/>
          <w:numId w:val="0"/>
        </w:numPr>
        <w:spacing w:line="560" w:lineRule="exact"/>
        <w:ind w:firstLine="560" w:firstLineChars="200"/>
        <w:jc w:val="left"/>
        <w:rPr>
          <w:rFonts w:hint="eastAsia" w:ascii="仿宋_GB2312" w:hAnsi="仿宋_GB2312" w:eastAsia="仿宋_GB2312" w:cs="仿宋_GB2312"/>
          <w:color w:val="333333"/>
          <w:sz w:val="28"/>
          <w:szCs w:val="28"/>
        </w:rPr>
      </w:pPr>
      <w:r>
        <w:rPr>
          <w:rFonts w:hint="eastAsia" w:ascii="仿宋_GB2312" w:hAnsi="仿宋_GB2312" w:eastAsia="仿宋_GB2312" w:cs="仿宋_GB2312"/>
          <w:color w:val="333333"/>
          <w:sz w:val="28"/>
          <w:szCs w:val="28"/>
        </w:rPr>
        <w:t>PC端：只要有联网的计算机资源，无论身处何处均能进入如下网址（http://ahjzu.fy.chaoxing.com/），进行网络公选课的正式学习。学校不另行安排上机时间学习，学生自主安排时间学习。</w:t>
      </w:r>
    </w:p>
    <w:p>
      <w:pPr>
        <w:numPr>
          <w:ilvl w:val="0"/>
          <w:numId w:val="0"/>
        </w:numPr>
        <w:spacing w:line="560" w:lineRule="exact"/>
        <w:ind w:firstLine="560" w:firstLineChars="200"/>
        <w:jc w:val="left"/>
        <w:rPr>
          <w:rFonts w:hint="eastAsia" w:ascii="仿宋_GB2312" w:hAnsi="仿宋_GB2312" w:eastAsia="仿宋_GB2312" w:cs="仿宋_GB2312"/>
          <w:color w:val="333333"/>
          <w:sz w:val="28"/>
          <w:szCs w:val="28"/>
        </w:rPr>
      </w:pPr>
      <w:r>
        <w:rPr>
          <w:rFonts w:hint="eastAsia" w:ascii="仿宋_GB2312" w:hAnsi="仿宋_GB2312" w:eastAsia="仿宋_GB2312" w:cs="仿宋_GB2312"/>
          <w:color w:val="333333"/>
          <w:sz w:val="28"/>
          <w:szCs w:val="28"/>
        </w:rPr>
        <w:t>手机端：</w:t>
      </w:r>
    </w:p>
    <w:p>
      <w:pPr>
        <w:numPr>
          <w:ilvl w:val="0"/>
          <w:numId w:val="0"/>
        </w:numPr>
        <w:spacing w:line="560" w:lineRule="exact"/>
        <w:ind w:firstLine="560" w:firstLineChars="200"/>
        <w:jc w:val="left"/>
        <w:rPr>
          <w:rFonts w:hint="eastAsia" w:ascii="仿宋_GB2312" w:hAnsi="仿宋_GB2312" w:eastAsia="仿宋_GB2312" w:cs="仿宋_GB2312"/>
          <w:color w:val="333333"/>
          <w:sz w:val="28"/>
          <w:szCs w:val="28"/>
        </w:rPr>
      </w:pPr>
      <w:r>
        <w:rPr>
          <w:rFonts w:hint="eastAsia" w:ascii="仿宋_GB2312" w:hAnsi="仿宋_GB2312" w:eastAsia="仿宋_GB2312" w:cs="仿宋_GB2312"/>
          <w:color w:val="333333"/>
          <w:sz w:val="28"/>
          <w:szCs w:val="28"/>
          <w:lang w:eastAsia="zh-CN"/>
        </w:rPr>
        <w:t>（</w:t>
      </w:r>
      <w:r>
        <w:rPr>
          <w:rFonts w:hint="eastAsia" w:ascii="仿宋_GB2312" w:hAnsi="仿宋_GB2312" w:eastAsia="仿宋_GB2312" w:cs="仿宋_GB2312"/>
          <w:color w:val="333333"/>
          <w:sz w:val="28"/>
          <w:szCs w:val="28"/>
          <w:lang w:val="en-US" w:eastAsia="zh-CN"/>
        </w:rPr>
        <w:t>1</w:t>
      </w:r>
      <w:r>
        <w:rPr>
          <w:rFonts w:hint="eastAsia" w:ascii="仿宋_GB2312" w:hAnsi="仿宋_GB2312" w:eastAsia="仿宋_GB2312" w:cs="仿宋_GB2312"/>
          <w:color w:val="333333"/>
          <w:sz w:val="28"/>
          <w:szCs w:val="28"/>
          <w:lang w:eastAsia="zh-CN"/>
        </w:rPr>
        <w:t>）</w:t>
      </w:r>
      <w:r>
        <w:rPr>
          <w:rFonts w:hint="eastAsia" w:ascii="仿宋_GB2312" w:hAnsi="仿宋_GB2312" w:eastAsia="仿宋_GB2312" w:cs="仿宋_GB2312"/>
          <w:color w:val="333333"/>
          <w:sz w:val="28"/>
          <w:szCs w:val="28"/>
        </w:rPr>
        <w:t>app使用下载方式</w:t>
      </w:r>
    </w:p>
    <w:p>
      <w:pPr>
        <w:numPr>
          <w:ilvl w:val="0"/>
          <w:numId w:val="0"/>
        </w:numPr>
        <w:spacing w:line="560" w:lineRule="exact"/>
        <w:ind w:firstLine="560" w:firstLineChars="200"/>
        <w:jc w:val="left"/>
        <w:rPr>
          <w:rFonts w:hint="eastAsia" w:ascii="仿宋_GB2312" w:hAnsi="仿宋_GB2312" w:eastAsia="仿宋_GB2312" w:cs="仿宋_GB2312"/>
          <w:color w:val="333333"/>
          <w:sz w:val="28"/>
          <w:szCs w:val="28"/>
        </w:rPr>
      </w:pPr>
      <w:r>
        <w:rPr>
          <w:rFonts w:hint="eastAsia" w:ascii="仿宋_GB2312" w:hAnsi="仿宋_GB2312" w:eastAsia="仿宋_GB2312" w:cs="仿宋_GB2312"/>
          <w:color w:val="333333"/>
          <w:sz w:val="28"/>
          <w:szCs w:val="28"/>
        </w:rPr>
        <w:t xml:space="preserve">      a、在手机app商店里直接搜索“超星</w:t>
      </w:r>
      <w:r>
        <w:rPr>
          <w:rFonts w:hint="eastAsia" w:ascii="仿宋_GB2312" w:hAnsi="仿宋_GB2312" w:eastAsia="仿宋_GB2312" w:cs="仿宋_GB2312"/>
          <w:color w:val="333333"/>
          <w:sz w:val="28"/>
          <w:szCs w:val="28"/>
          <w:lang w:eastAsia="zh-CN"/>
        </w:rPr>
        <w:t>学习通</w:t>
      </w:r>
      <w:r>
        <w:rPr>
          <w:rFonts w:hint="eastAsia" w:ascii="仿宋_GB2312" w:hAnsi="仿宋_GB2312" w:eastAsia="仿宋_GB2312" w:cs="仿宋_GB2312"/>
          <w:color w:val="333333"/>
          <w:sz w:val="28"/>
          <w:szCs w:val="28"/>
        </w:rPr>
        <w:t>”下载安装或者空间左下角下载安装。</w:t>
      </w:r>
    </w:p>
    <w:p>
      <w:pPr>
        <w:numPr>
          <w:ilvl w:val="0"/>
          <w:numId w:val="0"/>
        </w:numPr>
        <w:spacing w:line="560" w:lineRule="exact"/>
        <w:ind w:firstLine="560" w:firstLineChars="200"/>
        <w:jc w:val="left"/>
        <w:rPr>
          <w:rFonts w:hint="eastAsia" w:ascii="仿宋_GB2312" w:hAnsi="仿宋_GB2312" w:eastAsia="仿宋_GB2312" w:cs="仿宋_GB2312"/>
          <w:color w:val="333333"/>
          <w:sz w:val="28"/>
          <w:szCs w:val="28"/>
        </w:rPr>
      </w:pPr>
      <w:r>
        <w:rPr>
          <w:rFonts w:hint="eastAsia" w:ascii="仿宋_GB2312" w:hAnsi="仿宋_GB2312" w:eastAsia="仿宋_GB2312" w:cs="仿宋_GB2312"/>
          <w:color w:val="333333"/>
          <w:sz w:val="28"/>
          <w:szCs w:val="28"/>
        </w:rPr>
        <w:t xml:space="preserve">      b、下载地址： </w:t>
      </w:r>
      <w:r>
        <w:rPr>
          <w:rFonts w:hint="eastAsia" w:ascii="仿宋_GB2312" w:hAnsi="仿宋_GB2312" w:eastAsia="仿宋_GB2312" w:cs="仿宋_GB2312"/>
          <w:color w:val="333333"/>
          <w:sz w:val="28"/>
          <w:szCs w:val="28"/>
        </w:rPr>
        <w:fldChar w:fldCharType="begin"/>
      </w:r>
      <w:r>
        <w:rPr>
          <w:rFonts w:hint="eastAsia" w:ascii="仿宋_GB2312" w:hAnsi="仿宋_GB2312" w:eastAsia="仿宋_GB2312" w:cs="仿宋_GB2312"/>
          <w:color w:val="333333"/>
          <w:sz w:val="28"/>
          <w:szCs w:val="28"/>
        </w:rPr>
        <w:instrText xml:space="preserve"> HYPERLINK "http://apps.chaoxing.com/d/app/4.html" </w:instrText>
      </w:r>
      <w:r>
        <w:rPr>
          <w:rFonts w:hint="eastAsia" w:ascii="仿宋_GB2312" w:hAnsi="仿宋_GB2312" w:eastAsia="仿宋_GB2312" w:cs="仿宋_GB2312"/>
          <w:color w:val="333333"/>
          <w:sz w:val="28"/>
          <w:szCs w:val="28"/>
        </w:rPr>
        <w:fldChar w:fldCharType="separate"/>
      </w:r>
      <w:r>
        <w:rPr>
          <w:rFonts w:hint="eastAsia" w:ascii="仿宋_GB2312" w:hAnsi="仿宋_GB2312" w:eastAsia="仿宋_GB2312" w:cs="仿宋_GB2312"/>
          <w:color w:val="333333"/>
          <w:sz w:val="28"/>
          <w:szCs w:val="28"/>
        </w:rPr>
        <w:t>http://apps.ch</w:t>
      </w:r>
      <w:bookmarkStart w:id="0" w:name="_Hlt492470241"/>
      <w:bookmarkStart w:id="1" w:name="_Hlt492470242"/>
      <w:r>
        <w:rPr>
          <w:rFonts w:hint="eastAsia" w:ascii="仿宋_GB2312" w:hAnsi="仿宋_GB2312" w:eastAsia="仿宋_GB2312" w:cs="仿宋_GB2312"/>
          <w:color w:val="333333"/>
          <w:sz w:val="28"/>
          <w:szCs w:val="28"/>
        </w:rPr>
        <w:t>a</w:t>
      </w:r>
      <w:bookmarkEnd w:id="0"/>
      <w:bookmarkEnd w:id="1"/>
      <w:r>
        <w:rPr>
          <w:rFonts w:hint="eastAsia" w:ascii="仿宋_GB2312" w:hAnsi="仿宋_GB2312" w:eastAsia="仿宋_GB2312" w:cs="仿宋_GB2312"/>
          <w:color w:val="333333"/>
          <w:sz w:val="28"/>
          <w:szCs w:val="28"/>
        </w:rPr>
        <w:t>oxing.com/d</w:t>
      </w:r>
      <w:r>
        <w:rPr>
          <w:rFonts w:hint="eastAsia" w:ascii="仿宋_GB2312" w:hAnsi="仿宋_GB2312" w:eastAsia="仿宋_GB2312" w:cs="仿宋_GB2312"/>
          <w:color w:val="333333"/>
          <w:sz w:val="28"/>
          <w:szCs w:val="28"/>
        </w:rPr>
        <w:fldChar w:fldCharType="end"/>
      </w:r>
    </w:p>
    <w:p>
      <w:pPr>
        <w:numPr>
          <w:ilvl w:val="0"/>
          <w:numId w:val="0"/>
        </w:numPr>
        <w:spacing w:line="560" w:lineRule="exact"/>
        <w:ind w:firstLine="560" w:firstLineChars="200"/>
        <w:jc w:val="left"/>
        <w:rPr>
          <w:rFonts w:hint="eastAsia" w:ascii="仿宋_GB2312" w:hAnsi="仿宋_GB2312" w:eastAsia="仿宋_GB2312" w:cs="仿宋_GB2312"/>
          <w:color w:val="333333"/>
          <w:sz w:val="28"/>
          <w:szCs w:val="28"/>
        </w:rPr>
      </w:pPr>
      <w:r>
        <w:rPr>
          <w:rFonts w:hint="eastAsia" w:ascii="仿宋_GB2312" w:hAnsi="仿宋_GB2312" w:eastAsia="仿宋_GB2312" w:cs="仿宋_GB2312"/>
          <w:color w:val="333333"/>
          <w:sz w:val="28"/>
          <w:szCs w:val="28"/>
        </w:rPr>
        <w:t xml:space="preserve">      c、扫描二维码安装</w:t>
      </w:r>
    </w:p>
    <w:p>
      <w:pPr>
        <w:numPr>
          <w:ilvl w:val="0"/>
          <w:numId w:val="0"/>
        </w:numPr>
        <w:spacing w:line="560" w:lineRule="exact"/>
        <w:ind w:firstLine="560" w:firstLineChars="200"/>
        <w:jc w:val="left"/>
        <w:rPr>
          <w:rFonts w:hint="eastAsia" w:ascii="仿宋_GB2312" w:hAnsi="仿宋_GB2312" w:eastAsia="仿宋_GB2312" w:cs="仿宋_GB2312"/>
          <w:color w:val="333333"/>
          <w:sz w:val="28"/>
          <w:szCs w:val="28"/>
        </w:rPr>
      </w:pPr>
      <w:r>
        <w:rPr>
          <w:rFonts w:hint="eastAsia" w:ascii="仿宋_GB2312" w:hAnsi="仿宋_GB2312" w:eastAsia="仿宋_GB2312" w:cs="仿宋_GB2312"/>
          <w:color w:val="333333"/>
          <w:sz w:val="28"/>
          <w:szCs w:val="28"/>
        </w:rPr>
        <w:drawing>
          <wp:anchor distT="0" distB="0" distL="114300" distR="114300" simplePos="0" relativeHeight="251659264" behindDoc="1" locked="0" layoutInCell="1" allowOverlap="1">
            <wp:simplePos x="0" y="0"/>
            <wp:positionH relativeFrom="column">
              <wp:posOffset>2165985</wp:posOffset>
            </wp:positionH>
            <wp:positionV relativeFrom="paragraph">
              <wp:posOffset>55245</wp:posOffset>
            </wp:positionV>
            <wp:extent cx="1598930" cy="1748790"/>
            <wp:effectExtent l="0" t="0" r="20320" b="22860"/>
            <wp:wrapTight wrapText="bothSides">
              <wp:wrapPolygon>
                <wp:start x="0" y="0"/>
                <wp:lineTo x="0" y="21529"/>
                <wp:lineTo x="21488" y="21529"/>
                <wp:lineTo x="21488" y="0"/>
                <wp:lineTo x="0" y="0"/>
              </wp:wrapPolygon>
            </wp:wrapTight>
            <wp:docPr id="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pic:cNvPicPr>
                      <a:picLocks noChangeAspect="1"/>
                    </pic:cNvPicPr>
                  </pic:nvPicPr>
                  <pic:blipFill>
                    <a:blip r:embed="rId4"/>
                    <a:stretch>
                      <a:fillRect/>
                    </a:stretch>
                  </pic:blipFill>
                  <pic:spPr>
                    <a:xfrm>
                      <a:off x="0" y="0"/>
                      <a:ext cx="1598930" cy="1748790"/>
                    </a:xfrm>
                    <a:prstGeom prst="rect">
                      <a:avLst/>
                    </a:prstGeom>
                    <a:noFill/>
                    <a:ln>
                      <a:noFill/>
                    </a:ln>
                  </pic:spPr>
                </pic:pic>
              </a:graphicData>
            </a:graphic>
          </wp:anchor>
        </w:drawing>
      </w:r>
    </w:p>
    <w:p>
      <w:pPr>
        <w:numPr>
          <w:ilvl w:val="0"/>
          <w:numId w:val="0"/>
        </w:numPr>
        <w:spacing w:line="560" w:lineRule="exact"/>
        <w:ind w:firstLine="560" w:firstLineChars="200"/>
        <w:jc w:val="left"/>
        <w:rPr>
          <w:rFonts w:hint="eastAsia" w:ascii="仿宋_GB2312" w:hAnsi="仿宋_GB2312" w:eastAsia="仿宋_GB2312" w:cs="仿宋_GB2312"/>
          <w:color w:val="333333"/>
          <w:sz w:val="28"/>
          <w:szCs w:val="28"/>
        </w:rPr>
      </w:pPr>
    </w:p>
    <w:p>
      <w:pPr>
        <w:numPr>
          <w:ilvl w:val="0"/>
          <w:numId w:val="0"/>
        </w:numPr>
        <w:spacing w:line="560" w:lineRule="exact"/>
        <w:ind w:firstLine="560" w:firstLineChars="200"/>
        <w:jc w:val="left"/>
        <w:rPr>
          <w:rFonts w:hint="eastAsia" w:ascii="仿宋_GB2312" w:hAnsi="仿宋_GB2312" w:eastAsia="仿宋_GB2312" w:cs="仿宋_GB2312"/>
          <w:color w:val="333333"/>
          <w:sz w:val="28"/>
          <w:szCs w:val="28"/>
        </w:rPr>
      </w:pPr>
    </w:p>
    <w:p>
      <w:pPr>
        <w:numPr>
          <w:ilvl w:val="0"/>
          <w:numId w:val="0"/>
        </w:numPr>
        <w:spacing w:line="560" w:lineRule="exact"/>
        <w:ind w:firstLine="560" w:firstLineChars="200"/>
        <w:jc w:val="left"/>
        <w:rPr>
          <w:rFonts w:hint="eastAsia" w:ascii="仿宋_GB2312" w:hAnsi="仿宋_GB2312" w:eastAsia="仿宋_GB2312" w:cs="仿宋_GB2312"/>
          <w:color w:val="333333"/>
          <w:sz w:val="28"/>
          <w:szCs w:val="28"/>
        </w:rPr>
      </w:pPr>
    </w:p>
    <w:p>
      <w:pPr>
        <w:numPr>
          <w:ilvl w:val="0"/>
          <w:numId w:val="0"/>
        </w:numPr>
        <w:spacing w:line="560" w:lineRule="exact"/>
        <w:jc w:val="left"/>
        <w:rPr>
          <w:rFonts w:hint="eastAsia" w:ascii="仿宋_GB2312" w:hAnsi="仿宋_GB2312" w:eastAsia="仿宋_GB2312" w:cs="仿宋_GB2312"/>
          <w:color w:val="333333"/>
          <w:sz w:val="28"/>
          <w:szCs w:val="28"/>
        </w:rPr>
      </w:pPr>
    </w:p>
    <w:p>
      <w:pPr>
        <w:numPr>
          <w:ilvl w:val="0"/>
          <w:numId w:val="0"/>
        </w:numPr>
        <w:spacing w:line="560" w:lineRule="exact"/>
        <w:ind w:firstLine="560" w:firstLineChars="200"/>
        <w:jc w:val="left"/>
        <w:rPr>
          <w:rFonts w:hint="eastAsia" w:ascii="仿宋_GB2312" w:hAnsi="仿宋_GB2312" w:eastAsia="仿宋_GB2312" w:cs="仿宋_GB2312"/>
          <w:color w:val="333333"/>
          <w:sz w:val="28"/>
          <w:szCs w:val="28"/>
        </w:rPr>
      </w:pPr>
      <w:r>
        <w:rPr>
          <w:rFonts w:hint="eastAsia" w:ascii="仿宋_GB2312" w:hAnsi="仿宋_GB2312" w:eastAsia="仿宋_GB2312" w:cs="仿宋_GB2312"/>
          <w:color w:val="333333"/>
          <w:sz w:val="28"/>
          <w:szCs w:val="28"/>
          <w:lang w:eastAsia="zh-CN"/>
        </w:rPr>
        <w:t>（</w:t>
      </w:r>
      <w:r>
        <w:rPr>
          <w:rFonts w:hint="eastAsia" w:ascii="仿宋_GB2312" w:hAnsi="仿宋_GB2312" w:eastAsia="仿宋_GB2312" w:cs="仿宋_GB2312"/>
          <w:color w:val="333333"/>
          <w:sz w:val="28"/>
          <w:szCs w:val="28"/>
          <w:lang w:val="en-US" w:eastAsia="zh-CN"/>
        </w:rPr>
        <w:t>2</w:t>
      </w:r>
      <w:r>
        <w:rPr>
          <w:rFonts w:hint="eastAsia" w:ascii="仿宋_GB2312" w:hAnsi="仿宋_GB2312" w:eastAsia="仿宋_GB2312" w:cs="仿宋_GB2312"/>
          <w:color w:val="333333"/>
          <w:sz w:val="28"/>
          <w:szCs w:val="28"/>
          <w:lang w:eastAsia="zh-CN"/>
        </w:rPr>
        <w:t>）</w:t>
      </w:r>
      <w:r>
        <w:rPr>
          <w:rFonts w:hint="eastAsia" w:ascii="仿宋_GB2312" w:hAnsi="仿宋_GB2312" w:eastAsia="仿宋_GB2312" w:cs="仿宋_GB2312"/>
          <w:color w:val="333333"/>
          <w:sz w:val="28"/>
          <w:szCs w:val="28"/>
        </w:rPr>
        <w:t>登陆方式</w:t>
      </w:r>
    </w:p>
    <w:p>
      <w:pPr>
        <w:numPr>
          <w:ilvl w:val="0"/>
          <w:numId w:val="0"/>
        </w:numPr>
        <w:spacing w:line="560" w:lineRule="exact"/>
        <w:ind w:firstLine="560" w:firstLineChars="200"/>
        <w:jc w:val="left"/>
        <w:rPr>
          <w:rFonts w:hint="eastAsia" w:ascii="仿宋_GB2312" w:hAnsi="仿宋_GB2312" w:eastAsia="仿宋_GB2312" w:cs="仿宋_GB2312"/>
          <w:color w:val="333333"/>
          <w:sz w:val="28"/>
          <w:szCs w:val="28"/>
          <w:lang w:val="en-US" w:eastAsia="zh-CN"/>
        </w:rPr>
      </w:pPr>
      <w:r>
        <w:rPr>
          <w:rFonts w:hint="eastAsia" w:ascii="仿宋_GB2312" w:hAnsi="仿宋_GB2312" w:eastAsia="仿宋_GB2312" w:cs="仿宋_GB2312"/>
          <w:color w:val="333333"/>
          <w:sz w:val="28"/>
          <w:szCs w:val="28"/>
        </w:rPr>
        <w:t>请点击学习通右下角“我”再点击左上“请先登录”，点击</w:t>
      </w:r>
      <w:r>
        <w:rPr>
          <w:rFonts w:hint="eastAsia" w:ascii="仿宋_GB2312" w:hAnsi="仿宋_GB2312" w:eastAsia="仿宋_GB2312" w:cs="仿宋_GB2312"/>
          <w:color w:val="333333"/>
          <w:sz w:val="28"/>
          <w:szCs w:val="28"/>
          <w:lang w:eastAsia="zh-CN"/>
        </w:rPr>
        <w:t>下方</w:t>
      </w:r>
      <w:r>
        <w:rPr>
          <w:rFonts w:hint="eastAsia" w:ascii="仿宋_GB2312" w:hAnsi="仿宋_GB2312" w:eastAsia="仿宋_GB2312" w:cs="仿宋_GB2312"/>
          <w:color w:val="333333"/>
          <w:sz w:val="28"/>
          <w:szCs w:val="28"/>
        </w:rPr>
        <w:t>“</w:t>
      </w:r>
      <w:r>
        <w:rPr>
          <w:rFonts w:hint="eastAsia" w:ascii="仿宋_GB2312" w:hAnsi="仿宋_GB2312" w:eastAsia="仿宋_GB2312" w:cs="仿宋_GB2312"/>
          <w:color w:val="333333"/>
          <w:sz w:val="28"/>
          <w:szCs w:val="28"/>
          <w:lang w:eastAsia="zh-CN"/>
        </w:rPr>
        <w:t>其他登录方式</w:t>
      </w:r>
      <w:r>
        <w:rPr>
          <w:rFonts w:hint="eastAsia" w:ascii="仿宋_GB2312" w:hAnsi="仿宋_GB2312" w:eastAsia="仿宋_GB2312" w:cs="仿宋_GB2312"/>
          <w:color w:val="333333"/>
          <w:sz w:val="28"/>
          <w:szCs w:val="28"/>
        </w:rPr>
        <w:t>”，在登录界面学校输入“安徽</w:t>
      </w:r>
      <w:r>
        <w:rPr>
          <w:rFonts w:hint="eastAsia" w:ascii="仿宋_GB2312" w:hAnsi="仿宋_GB2312" w:eastAsia="仿宋_GB2312" w:cs="仿宋_GB2312"/>
          <w:color w:val="333333"/>
          <w:sz w:val="28"/>
          <w:szCs w:val="28"/>
          <w:lang w:val="en-US" w:eastAsia="zh-CN"/>
        </w:rPr>
        <w:t>建筑大学</w:t>
      </w:r>
      <w:r>
        <w:rPr>
          <w:rFonts w:hint="eastAsia" w:ascii="仿宋_GB2312" w:hAnsi="仿宋_GB2312" w:eastAsia="仿宋_GB2312" w:cs="仿宋_GB2312"/>
          <w:color w:val="333333"/>
          <w:sz w:val="28"/>
          <w:szCs w:val="28"/>
        </w:rPr>
        <w:t>”，账号用“学号”，按操作进行登录学习。如遇无法登录情况请</w:t>
      </w:r>
      <w:r>
        <w:rPr>
          <w:rFonts w:hint="eastAsia" w:ascii="仿宋_GB2312" w:hAnsi="仿宋_GB2312" w:eastAsia="仿宋_GB2312" w:cs="仿宋_GB2312"/>
          <w:color w:val="333333"/>
          <w:sz w:val="28"/>
          <w:szCs w:val="28"/>
          <w:lang w:val="en-US" w:eastAsia="zh-CN"/>
        </w:rPr>
        <w:t>在安徽建筑大学网络教学平台首页（</w:t>
      </w:r>
      <w:r>
        <w:rPr>
          <w:rFonts w:hint="eastAsia" w:ascii="仿宋_GB2312" w:hAnsi="仿宋_GB2312" w:eastAsia="仿宋_GB2312" w:cs="仿宋_GB2312"/>
          <w:color w:val="333333"/>
          <w:sz w:val="28"/>
          <w:szCs w:val="28"/>
        </w:rPr>
        <w:t>http://ahjzu.fy.chaoxing.com/portal</w:t>
      </w:r>
      <w:r>
        <w:rPr>
          <w:rFonts w:hint="eastAsia" w:ascii="仿宋_GB2312" w:hAnsi="仿宋_GB2312" w:eastAsia="仿宋_GB2312" w:cs="仿宋_GB2312"/>
          <w:color w:val="333333"/>
          <w:sz w:val="28"/>
          <w:szCs w:val="28"/>
          <w:lang w:eastAsia="zh-CN"/>
        </w:rPr>
        <w:t>）</w:t>
      </w:r>
      <w:r>
        <w:rPr>
          <w:rFonts w:hint="eastAsia" w:ascii="仿宋_GB2312" w:hAnsi="仿宋_GB2312" w:eastAsia="仿宋_GB2312" w:cs="仿宋_GB2312"/>
          <w:color w:val="333333"/>
          <w:sz w:val="28"/>
          <w:szCs w:val="28"/>
          <w:lang w:val="en-US" w:eastAsia="zh-CN"/>
        </w:rPr>
        <w:t>右下角</w:t>
      </w:r>
      <w:r>
        <w:rPr>
          <w:rFonts w:hint="eastAsia" w:ascii="仿宋_GB2312" w:hAnsi="仿宋_GB2312" w:eastAsia="仿宋_GB2312" w:cs="仿宋_GB2312"/>
          <w:color w:val="333333"/>
          <w:sz w:val="28"/>
          <w:szCs w:val="28"/>
        </w:rPr>
        <w:t>联系在线客服咨询</w:t>
      </w:r>
      <w:r>
        <w:rPr>
          <w:rFonts w:hint="eastAsia" w:ascii="仿宋_GB2312" w:hAnsi="仿宋_GB2312" w:eastAsia="仿宋_GB2312" w:cs="仿宋_GB2312"/>
          <w:color w:val="333333"/>
          <w:sz w:val="28"/>
          <w:szCs w:val="28"/>
          <w:lang w:eastAsia="zh-CN"/>
        </w:rPr>
        <w:t>。</w:t>
      </w:r>
      <w:r>
        <w:rPr>
          <w:rFonts w:hint="eastAsia" w:ascii="仿宋_GB2312" w:hAnsi="仿宋_GB2312" w:eastAsia="仿宋_GB2312" w:cs="仿宋_GB2312"/>
          <w:color w:val="333333"/>
          <w:sz w:val="28"/>
          <w:szCs w:val="28"/>
          <w:lang w:val="en-US" w:eastAsia="zh-CN"/>
        </w:rPr>
        <w:t>另有安建大学生在线学习答疑QQ群，群号：438357355</w:t>
      </w:r>
    </w:p>
    <w:p>
      <w:pPr>
        <w:spacing w:line="600" w:lineRule="exact"/>
        <w:ind w:firstLine="640"/>
        <w:rPr>
          <w:rFonts w:hint="eastAsia" w:cs="宋体"/>
          <w:sz w:val="28"/>
          <w:szCs w:val="28"/>
          <w:lang w:val="en-US" w:eastAsia="zh-CN"/>
        </w:rPr>
      </w:pPr>
      <w:r>
        <w:drawing>
          <wp:anchor distT="0" distB="0" distL="114935" distR="114935" simplePos="0" relativeHeight="251662336" behindDoc="0" locked="0" layoutInCell="1" allowOverlap="1">
            <wp:simplePos x="0" y="0"/>
            <wp:positionH relativeFrom="column">
              <wp:posOffset>3578860</wp:posOffset>
            </wp:positionH>
            <wp:positionV relativeFrom="paragraph">
              <wp:posOffset>106045</wp:posOffset>
            </wp:positionV>
            <wp:extent cx="1724660" cy="3619500"/>
            <wp:effectExtent l="9525" t="9525" r="18415" b="9525"/>
            <wp:wrapNone/>
            <wp:docPr id="1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6"/>
                    <pic:cNvPicPr>
                      <a:picLocks noChangeAspect="1"/>
                    </pic:cNvPicPr>
                  </pic:nvPicPr>
                  <pic:blipFill>
                    <a:blip r:embed="rId5"/>
                    <a:stretch>
                      <a:fillRect/>
                    </a:stretch>
                  </pic:blipFill>
                  <pic:spPr>
                    <a:xfrm>
                      <a:off x="0" y="0"/>
                      <a:ext cx="1724660" cy="3619500"/>
                    </a:xfrm>
                    <a:prstGeom prst="rect">
                      <a:avLst/>
                    </a:prstGeom>
                    <a:noFill/>
                    <a:ln w="9525" cap="flat" cmpd="sng">
                      <a:solidFill>
                        <a:srgbClr val="000000"/>
                      </a:solidFill>
                      <a:prstDash val="solid"/>
                      <a:miter/>
                      <a:headEnd type="none" w="med" len="med"/>
                      <a:tailEnd type="none" w="med" len="med"/>
                    </a:ln>
                  </pic:spPr>
                </pic:pic>
              </a:graphicData>
            </a:graphic>
          </wp:anchor>
        </w:drawing>
      </w:r>
      <w:r>
        <w:rPr>
          <w:sz w:val="28"/>
          <w:szCs w:val="28"/>
        </w:rPr>
        <w:drawing>
          <wp:anchor distT="0" distB="0" distL="114300" distR="114300" simplePos="0" relativeHeight="251660288" behindDoc="0" locked="0" layoutInCell="1" allowOverlap="1">
            <wp:simplePos x="0" y="0"/>
            <wp:positionH relativeFrom="column">
              <wp:posOffset>25400</wp:posOffset>
            </wp:positionH>
            <wp:positionV relativeFrom="paragraph">
              <wp:posOffset>101600</wp:posOffset>
            </wp:positionV>
            <wp:extent cx="1731645" cy="3632200"/>
            <wp:effectExtent l="9525" t="9525" r="11430" b="15875"/>
            <wp:wrapNone/>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6"/>
                    <a:stretch>
                      <a:fillRect/>
                    </a:stretch>
                  </pic:blipFill>
                  <pic:spPr>
                    <a:xfrm>
                      <a:off x="0" y="0"/>
                      <a:ext cx="1731645" cy="3632200"/>
                    </a:xfrm>
                    <a:prstGeom prst="rect">
                      <a:avLst/>
                    </a:prstGeom>
                    <a:noFill/>
                    <a:ln w="9525" cap="flat" cmpd="sng">
                      <a:solidFill>
                        <a:srgbClr val="000000"/>
                      </a:solidFill>
                      <a:prstDash val="solid"/>
                      <a:miter/>
                      <a:headEnd type="none" w="med" len="med"/>
                      <a:tailEnd type="none" w="med" len="med"/>
                    </a:ln>
                  </pic:spPr>
                </pic:pic>
              </a:graphicData>
            </a:graphic>
          </wp:anchor>
        </w:drawing>
      </w:r>
      <w:r>
        <w:rPr>
          <w:sz w:val="28"/>
          <w:szCs w:val="28"/>
        </w:rPr>
        <w:drawing>
          <wp:anchor distT="0" distB="0" distL="114300" distR="114300" simplePos="0" relativeHeight="251661312" behindDoc="0" locked="0" layoutInCell="1" allowOverlap="1">
            <wp:simplePos x="0" y="0"/>
            <wp:positionH relativeFrom="column">
              <wp:posOffset>1818640</wp:posOffset>
            </wp:positionH>
            <wp:positionV relativeFrom="paragraph">
              <wp:posOffset>104775</wp:posOffset>
            </wp:positionV>
            <wp:extent cx="1705610" cy="3625215"/>
            <wp:effectExtent l="9525" t="9525" r="18415" b="13335"/>
            <wp:wrapNone/>
            <wp:docPr id="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6"/>
                    <pic:cNvPicPr>
                      <a:picLocks noChangeAspect="1"/>
                    </pic:cNvPicPr>
                  </pic:nvPicPr>
                  <pic:blipFill>
                    <a:blip r:embed="rId7"/>
                    <a:stretch>
                      <a:fillRect/>
                    </a:stretch>
                  </pic:blipFill>
                  <pic:spPr>
                    <a:xfrm>
                      <a:off x="0" y="0"/>
                      <a:ext cx="1705610" cy="3625215"/>
                    </a:xfrm>
                    <a:prstGeom prst="rect">
                      <a:avLst/>
                    </a:prstGeom>
                    <a:noFill/>
                    <a:ln w="9525" cap="flat" cmpd="sng">
                      <a:solidFill>
                        <a:srgbClr val="000000"/>
                      </a:solidFill>
                      <a:prstDash val="solid"/>
                      <a:miter/>
                      <a:headEnd type="none" w="med" len="med"/>
                      <a:tailEnd type="none" w="med" len="med"/>
                    </a:ln>
                  </pic:spPr>
                </pic:pic>
              </a:graphicData>
            </a:graphic>
          </wp:anchor>
        </w:drawing>
      </w:r>
      <w:r>
        <w:rPr>
          <w:rFonts w:hint="eastAsia" w:cs="宋体"/>
          <w:sz w:val="28"/>
          <w:szCs w:val="28"/>
          <w:lang w:val="en-US" w:eastAsia="zh-CN"/>
        </w:rPr>
        <w:t xml:space="preserve">             </w:t>
      </w:r>
    </w:p>
    <w:p>
      <w:pPr>
        <w:spacing w:line="600" w:lineRule="exact"/>
        <w:ind w:firstLine="640"/>
        <w:rPr>
          <w:rFonts w:hint="default" w:cs="宋体"/>
          <w:sz w:val="28"/>
          <w:szCs w:val="28"/>
          <w:lang w:val="en-US"/>
        </w:rPr>
      </w:pPr>
      <w:r>
        <w:rPr>
          <w:rFonts w:hint="eastAsia" w:cs="宋体"/>
          <w:sz w:val="28"/>
          <w:szCs w:val="28"/>
          <w:lang w:val="en-US" w:eastAsia="zh-CN"/>
        </w:rPr>
        <w:t xml:space="preserve">                    </w:t>
      </w:r>
    </w:p>
    <w:p>
      <w:pPr>
        <w:spacing w:line="600" w:lineRule="exact"/>
        <w:rPr>
          <w:rFonts w:hint="eastAsia" w:cs="宋体"/>
          <w:sz w:val="28"/>
          <w:szCs w:val="28"/>
        </w:rPr>
      </w:pPr>
    </w:p>
    <w:p>
      <w:pPr>
        <w:widowControl/>
        <w:spacing w:line="600" w:lineRule="exact"/>
        <w:jc w:val="left"/>
        <w:rPr>
          <w:rFonts w:hint="eastAsia" w:ascii="黑体" w:hAnsi="黑体" w:eastAsia="黑体" w:cs="宋体"/>
          <w:color w:val="000000"/>
          <w:kern w:val="0"/>
          <w:sz w:val="28"/>
          <w:szCs w:val="28"/>
        </w:rPr>
      </w:pPr>
    </w:p>
    <w:p>
      <w:pPr>
        <w:widowControl/>
        <w:spacing w:line="600" w:lineRule="exact"/>
        <w:ind w:firstLine="560" w:firstLineChars="200"/>
        <w:jc w:val="left"/>
        <w:rPr>
          <w:rFonts w:hint="eastAsia" w:ascii="黑体" w:hAnsi="黑体" w:eastAsia="黑体" w:cs="宋体"/>
          <w:color w:val="000000"/>
          <w:kern w:val="0"/>
          <w:sz w:val="28"/>
          <w:szCs w:val="28"/>
        </w:rPr>
      </w:pPr>
    </w:p>
    <w:p>
      <w:pPr>
        <w:widowControl/>
        <w:spacing w:line="600" w:lineRule="exact"/>
        <w:ind w:firstLine="560" w:firstLineChars="200"/>
        <w:jc w:val="left"/>
        <w:rPr>
          <w:rFonts w:hint="eastAsia" w:ascii="黑体" w:hAnsi="黑体" w:eastAsia="黑体" w:cs="宋体"/>
          <w:color w:val="000000"/>
          <w:kern w:val="0"/>
          <w:sz w:val="28"/>
          <w:szCs w:val="28"/>
        </w:rPr>
      </w:pPr>
    </w:p>
    <w:p>
      <w:pPr>
        <w:widowControl/>
        <w:spacing w:line="600" w:lineRule="exact"/>
        <w:ind w:firstLine="560" w:firstLineChars="200"/>
        <w:jc w:val="left"/>
        <w:rPr>
          <w:rFonts w:hint="eastAsia" w:ascii="黑体" w:hAnsi="黑体" w:eastAsia="黑体" w:cs="宋体"/>
          <w:color w:val="000000"/>
          <w:kern w:val="0"/>
          <w:sz w:val="28"/>
          <w:szCs w:val="28"/>
        </w:rPr>
      </w:pPr>
    </w:p>
    <w:p>
      <w:pPr>
        <w:widowControl/>
        <w:spacing w:line="600" w:lineRule="exact"/>
        <w:ind w:firstLine="560" w:firstLineChars="200"/>
        <w:jc w:val="left"/>
        <w:rPr>
          <w:rFonts w:hint="eastAsia" w:ascii="黑体" w:hAnsi="黑体" w:eastAsia="黑体" w:cs="宋体"/>
          <w:color w:val="000000"/>
          <w:kern w:val="0"/>
          <w:sz w:val="28"/>
          <w:szCs w:val="28"/>
        </w:rPr>
      </w:pPr>
    </w:p>
    <w:p>
      <w:pPr>
        <w:widowControl/>
        <w:spacing w:line="600" w:lineRule="exact"/>
        <w:ind w:firstLine="560" w:firstLineChars="200"/>
        <w:jc w:val="left"/>
        <w:rPr>
          <w:rFonts w:hint="eastAsia" w:ascii="黑体" w:hAnsi="黑体" w:eastAsia="黑体" w:cs="宋体"/>
          <w:color w:val="000000"/>
          <w:kern w:val="0"/>
          <w:sz w:val="28"/>
          <w:szCs w:val="28"/>
        </w:rPr>
      </w:pPr>
    </w:p>
    <w:p>
      <w:pPr>
        <w:widowControl/>
        <w:spacing w:line="600" w:lineRule="exact"/>
        <w:ind w:firstLine="560" w:firstLineChars="200"/>
        <w:jc w:val="left"/>
        <w:rPr>
          <w:rFonts w:hint="eastAsia" w:ascii="黑体" w:hAnsi="黑体" w:eastAsia="黑体" w:cs="宋体"/>
          <w:color w:val="000000"/>
          <w:kern w:val="0"/>
          <w:sz w:val="28"/>
          <w:szCs w:val="28"/>
        </w:rPr>
      </w:pPr>
    </w:p>
    <w:p>
      <w:pPr>
        <w:widowControl/>
        <w:spacing w:line="600" w:lineRule="exact"/>
        <w:ind w:firstLine="560" w:firstLineChars="200"/>
        <w:jc w:val="left"/>
        <w:rPr>
          <w:rFonts w:hint="eastAsia" w:ascii="黑体" w:hAnsi="黑体" w:eastAsia="黑体" w:cs="宋体"/>
          <w:color w:val="000000"/>
          <w:kern w:val="0"/>
          <w:sz w:val="28"/>
          <w:szCs w:val="28"/>
        </w:rPr>
      </w:pPr>
    </w:p>
    <w:p>
      <w:pPr>
        <w:widowControl/>
        <w:spacing w:line="600" w:lineRule="exact"/>
        <w:jc w:val="left"/>
        <w:rPr>
          <w:rFonts w:hint="eastAsia" w:ascii="黑体" w:hAnsi="黑体" w:eastAsia="黑体" w:cs="宋体"/>
          <w:color w:val="000000"/>
          <w:kern w:val="0"/>
          <w:sz w:val="28"/>
          <w:szCs w:val="28"/>
        </w:rPr>
      </w:pPr>
      <w:r>
        <w:rPr>
          <w:sz w:val="28"/>
          <w:szCs w:val="28"/>
        </w:rPr>
        <w:drawing>
          <wp:anchor distT="0" distB="0" distL="114300" distR="114300" simplePos="0" relativeHeight="251665408" behindDoc="0" locked="0" layoutInCell="1" allowOverlap="1">
            <wp:simplePos x="0" y="0"/>
            <wp:positionH relativeFrom="column">
              <wp:posOffset>3663315</wp:posOffset>
            </wp:positionH>
            <wp:positionV relativeFrom="paragraph">
              <wp:posOffset>17145</wp:posOffset>
            </wp:positionV>
            <wp:extent cx="1714500" cy="3679190"/>
            <wp:effectExtent l="9525" t="9525" r="9525" b="16510"/>
            <wp:wrapNone/>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8"/>
                    <a:stretch>
                      <a:fillRect/>
                    </a:stretch>
                  </pic:blipFill>
                  <pic:spPr>
                    <a:xfrm>
                      <a:off x="0" y="0"/>
                      <a:ext cx="1714500" cy="3679190"/>
                    </a:xfrm>
                    <a:prstGeom prst="rect">
                      <a:avLst/>
                    </a:prstGeom>
                    <a:noFill/>
                    <a:ln w="9525" cap="flat" cmpd="sng">
                      <a:solidFill>
                        <a:srgbClr val="000000"/>
                      </a:solidFill>
                      <a:prstDash val="solid"/>
                      <a:miter/>
                      <a:headEnd type="none" w="med" len="med"/>
                      <a:tailEnd type="none" w="med" len="med"/>
                    </a:ln>
                  </pic:spPr>
                </pic:pic>
              </a:graphicData>
            </a:graphic>
          </wp:anchor>
        </w:drawing>
      </w:r>
      <w:r>
        <w:rPr>
          <w:sz w:val="28"/>
          <w:szCs w:val="28"/>
        </w:rPr>
        <w:drawing>
          <wp:anchor distT="0" distB="0" distL="114300" distR="114300" simplePos="0" relativeHeight="251664384" behindDoc="0" locked="0" layoutInCell="1" allowOverlap="1">
            <wp:simplePos x="0" y="0"/>
            <wp:positionH relativeFrom="column">
              <wp:posOffset>1877695</wp:posOffset>
            </wp:positionH>
            <wp:positionV relativeFrom="paragraph">
              <wp:posOffset>23495</wp:posOffset>
            </wp:positionV>
            <wp:extent cx="1726565" cy="3663950"/>
            <wp:effectExtent l="9525" t="9525" r="16510" b="12700"/>
            <wp:wrapNone/>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9"/>
                    <a:stretch>
                      <a:fillRect/>
                    </a:stretch>
                  </pic:blipFill>
                  <pic:spPr>
                    <a:xfrm>
                      <a:off x="0" y="0"/>
                      <a:ext cx="1726565" cy="3663950"/>
                    </a:xfrm>
                    <a:prstGeom prst="rect">
                      <a:avLst/>
                    </a:prstGeom>
                    <a:noFill/>
                    <a:ln w="9525" cap="flat" cmpd="sng">
                      <a:solidFill>
                        <a:srgbClr val="000000"/>
                      </a:solidFill>
                      <a:prstDash val="solid"/>
                      <a:miter/>
                      <a:headEnd type="none" w="med" len="med"/>
                      <a:tailEnd type="none" w="med" len="med"/>
                    </a:ln>
                  </pic:spPr>
                </pic:pic>
              </a:graphicData>
            </a:graphic>
          </wp:anchor>
        </w:drawing>
      </w:r>
      <w:r>
        <w:rPr>
          <w:sz w:val="28"/>
          <w:szCs w:val="28"/>
        </w:rPr>
        <w:drawing>
          <wp:anchor distT="0" distB="0" distL="114300" distR="114300" simplePos="0" relativeHeight="251663360" behindDoc="0" locked="0" layoutInCell="1" allowOverlap="1">
            <wp:simplePos x="0" y="0"/>
            <wp:positionH relativeFrom="column">
              <wp:posOffset>79375</wp:posOffset>
            </wp:positionH>
            <wp:positionV relativeFrom="paragraph">
              <wp:posOffset>26035</wp:posOffset>
            </wp:positionV>
            <wp:extent cx="1736090" cy="3681095"/>
            <wp:effectExtent l="9525" t="9525" r="16510" b="14605"/>
            <wp:wrapNone/>
            <wp:docPr id="1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pic:cNvPicPr>
                      <a:picLocks noChangeAspect="1"/>
                    </pic:cNvPicPr>
                  </pic:nvPicPr>
                  <pic:blipFill>
                    <a:blip r:embed="rId10"/>
                    <a:stretch>
                      <a:fillRect/>
                    </a:stretch>
                  </pic:blipFill>
                  <pic:spPr>
                    <a:xfrm>
                      <a:off x="0" y="0"/>
                      <a:ext cx="1736090" cy="3681095"/>
                    </a:xfrm>
                    <a:prstGeom prst="rect">
                      <a:avLst/>
                    </a:prstGeom>
                    <a:noFill/>
                    <a:ln w="9525" cap="flat" cmpd="sng">
                      <a:solidFill>
                        <a:srgbClr val="000000"/>
                      </a:solidFill>
                      <a:prstDash val="solid"/>
                      <a:miter/>
                      <a:headEnd type="none" w="med" len="med"/>
                      <a:tailEnd type="none" w="med" len="med"/>
                    </a:ln>
                  </pic:spPr>
                </pic:pic>
              </a:graphicData>
            </a:graphic>
          </wp:anchor>
        </w:drawing>
      </w:r>
    </w:p>
    <w:p>
      <w:pPr>
        <w:numPr>
          <w:ilvl w:val="0"/>
          <w:numId w:val="0"/>
        </w:numPr>
        <w:spacing w:line="560" w:lineRule="exact"/>
        <w:jc w:val="both"/>
        <w:rPr>
          <w:rFonts w:hint="eastAsia" w:ascii="黑体" w:hAnsi="黑体" w:eastAsia="黑体" w:cs="宋体"/>
          <w:color w:val="000000"/>
          <w:kern w:val="0"/>
          <w:sz w:val="28"/>
          <w:szCs w:val="28"/>
          <w:lang w:val="en-US" w:eastAsia="zh-CN"/>
        </w:rPr>
      </w:pPr>
    </w:p>
    <w:p>
      <w:pPr>
        <w:numPr>
          <w:ilvl w:val="0"/>
          <w:numId w:val="0"/>
        </w:numPr>
        <w:spacing w:line="560" w:lineRule="exact"/>
        <w:jc w:val="both"/>
        <w:rPr>
          <w:rFonts w:hint="eastAsia" w:ascii="黑体" w:hAnsi="黑体" w:eastAsia="黑体" w:cs="宋体"/>
          <w:color w:val="000000"/>
          <w:kern w:val="0"/>
          <w:sz w:val="28"/>
          <w:szCs w:val="28"/>
          <w:lang w:val="en-US" w:eastAsia="zh-CN"/>
        </w:rPr>
      </w:pPr>
    </w:p>
    <w:p>
      <w:pPr>
        <w:numPr>
          <w:ilvl w:val="0"/>
          <w:numId w:val="0"/>
        </w:numPr>
        <w:spacing w:line="560" w:lineRule="exact"/>
        <w:jc w:val="both"/>
        <w:rPr>
          <w:rFonts w:hint="eastAsia" w:ascii="黑体" w:hAnsi="黑体" w:eastAsia="黑体" w:cs="宋体"/>
          <w:color w:val="000000"/>
          <w:kern w:val="0"/>
          <w:sz w:val="28"/>
          <w:szCs w:val="28"/>
          <w:lang w:val="en-US" w:eastAsia="zh-CN"/>
        </w:rPr>
      </w:pPr>
    </w:p>
    <w:p>
      <w:pPr>
        <w:numPr>
          <w:ilvl w:val="0"/>
          <w:numId w:val="0"/>
        </w:numPr>
        <w:spacing w:line="560" w:lineRule="exact"/>
        <w:jc w:val="both"/>
        <w:rPr>
          <w:rFonts w:hint="eastAsia" w:ascii="黑体" w:hAnsi="黑体" w:eastAsia="黑体" w:cs="宋体"/>
          <w:color w:val="000000"/>
          <w:kern w:val="0"/>
          <w:sz w:val="28"/>
          <w:szCs w:val="28"/>
          <w:lang w:val="en-US" w:eastAsia="zh-CN"/>
        </w:rPr>
      </w:pPr>
    </w:p>
    <w:p>
      <w:pPr>
        <w:numPr>
          <w:ilvl w:val="0"/>
          <w:numId w:val="0"/>
        </w:numPr>
        <w:spacing w:line="560" w:lineRule="exact"/>
        <w:jc w:val="both"/>
        <w:rPr>
          <w:rFonts w:hint="eastAsia" w:ascii="黑体" w:hAnsi="黑体" w:eastAsia="黑体" w:cs="宋体"/>
          <w:color w:val="000000"/>
          <w:kern w:val="0"/>
          <w:sz w:val="28"/>
          <w:szCs w:val="28"/>
          <w:lang w:val="en-US" w:eastAsia="zh-CN"/>
        </w:rPr>
      </w:pPr>
    </w:p>
    <w:p>
      <w:pPr>
        <w:numPr>
          <w:ilvl w:val="0"/>
          <w:numId w:val="0"/>
        </w:numPr>
        <w:spacing w:line="560" w:lineRule="exact"/>
        <w:jc w:val="both"/>
        <w:rPr>
          <w:rFonts w:hint="eastAsia" w:ascii="黑体" w:hAnsi="黑体" w:eastAsia="黑体" w:cs="宋体"/>
          <w:color w:val="000000"/>
          <w:kern w:val="0"/>
          <w:sz w:val="28"/>
          <w:szCs w:val="28"/>
          <w:lang w:val="en-US" w:eastAsia="zh-CN"/>
        </w:rPr>
      </w:pPr>
    </w:p>
    <w:p>
      <w:pPr>
        <w:numPr>
          <w:ilvl w:val="0"/>
          <w:numId w:val="0"/>
        </w:numPr>
        <w:spacing w:line="560" w:lineRule="exact"/>
        <w:jc w:val="both"/>
        <w:rPr>
          <w:rFonts w:hint="eastAsia" w:ascii="黑体" w:hAnsi="黑体" w:eastAsia="黑体" w:cs="宋体"/>
          <w:color w:val="000000"/>
          <w:kern w:val="0"/>
          <w:sz w:val="28"/>
          <w:szCs w:val="28"/>
          <w:lang w:val="en-US" w:eastAsia="zh-CN"/>
        </w:rPr>
      </w:pPr>
    </w:p>
    <w:p>
      <w:pPr>
        <w:numPr>
          <w:ilvl w:val="0"/>
          <w:numId w:val="0"/>
        </w:numPr>
        <w:spacing w:line="560" w:lineRule="exact"/>
        <w:jc w:val="center"/>
        <w:rPr>
          <w:rFonts w:hint="eastAsia" w:ascii="仿宋_GB2312" w:hAnsi="仿宋_GB2312" w:eastAsia="仿宋_GB2312" w:cs="仿宋_GB2312"/>
          <w:color w:val="333333"/>
          <w:sz w:val="21"/>
          <w:szCs w:val="21"/>
          <w:lang w:val="en-US" w:eastAsia="zh-CN"/>
        </w:rPr>
      </w:pPr>
    </w:p>
    <w:p>
      <w:pPr>
        <w:numPr>
          <w:ilvl w:val="0"/>
          <w:numId w:val="0"/>
        </w:numPr>
        <w:spacing w:line="560" w:lineRule="exact"/>
        <w:jc w:val="center"/>
        <w:rPr>
          <w:rFonts w:hint="eastAsia" w:ascii="仿宋_GB2312" w:hAnsi="仿宋_GB2312" w:eastAsia="仿宋_GB2312" w:cs="仿宋_GB2312"/>
          <w:color w:val="333333"/>
          <w:sz w:val="21"/>
          <w:szCs w:val="21"/>
          <w:lang w:val="en-US" w:eastAsia="zh-CN"/>
        </w:rPr>
      </w:pPr>
    </w:p>
    <w:p>
      <w:pPr>
        <w:numPr>
          <w:ilvl w:val="0"/>
          <w:numId w:val="0"/>
        </w:numPr>
        <w:spacing w:line="560" w:lineRule="exact"/>
        <w:jc w:val="center"/>
        <w:rPr>
          <w:rFonts w:hint="eastAsia" w:ascii="仿宋_GB2312" w:hAnsi="仿宋_GB2312" w:eastAsia="仿宋_GB2312" w:cs="仿宋_GB2312"/>
          <w:color w:val="333333"/>
          <w:sz w:val="21"/>
          <w:szCs w:val="21"/>
          <w:lang w:val="en-US" w:eastAsia="zh-CN"/>
        </w:rPr>
      </w:pPr>
    </w:p>
    <w:p>
      <w:pPr>
        <w:numPr>
          <w:ilvl w:val="0"/>
          <w:numId w:val="0"/>
        </w:numPr>
        <w:spacing w:line="560" w:lineRule="exact"/>
        <w:jc w:val="center"/>
        <w:rPr>
          <w:rFonts w:hint="eastAsia" w:ascii="仿宋_GB2312" w:hAnsi="仿宋_GB2312" w:eastAsia="仿宋_GB2312" w:cs="仿宋_GB2312"/>
          <w:color w:val="333333"/>
          <w:sz w:val="21"/>
          <w:szCs w:val="21"/>
          <w:lang w:val="en-US" w:eastAsia="zh-CN"/>
        </w:rPr>
      </w:pPr>
      <w:r>
        <w:rPr>
          <w:rFonts w:hint="eastAsia" w:ascii="仿宋_GB2312" w:hAnsi="仿宋_GB2312" w:eastAsia="仿宋_GB2312" w:cs="仿宋_GB2312"/>
          <w:color w:val="333333"/>
          <w:sz w:val="21"/>
          <w:szCs w:val="21"/>
          <w:lang w:val="en-US" w:eastAsia="zh-CN"/>
        </w:rPr>
        <w:t>（上图为手机登录演示）</w:t>
      </w:r>
    </w:p>
    <w:p>
      <w:pPr>
        <w:numPr>
          <w:ilvl w:val="0"/>
          <w:numId w:val="0"/>
        </w:numPr>
        <w:rPr>
          <w:rFonts w:hint="default" w:ascii="仿宋_GB2312" w:hAnsi="仿宋_GB2312" w:eastAsia="仿宋_GB2312" w:cs="仿宋_GB2312"/>
          <w:b/>
          <w:bCs/>
          <w:color w:val="333333"/>
          <w:sz w:val="28"/>
          <w:szCs w:val="28"/>
          <w:lang w:val="en-US" w:eastAsia="zh-CN"/>
        </w:rPr>
      </w:pPr>
      <w:r>
        <w:rPr>
          <w:rFonts w:hint="eastAsia" w:ascii="仿宋_GB2312" w:hAnsi="仿宋_GB2312" w:eastAsia="仿宋_GB2312" w:cs="仿宋_GB2312"/>
          <w:b/>
          <w:bCs/>
          <w:color w:val="333333"/>
          <w:sz w:val="28"/>
          <w:szCs w:val="28"/>
          <w:lang w:val="en-US" w:eastAsia="zh-CN"/>
        </w:rPr>
        <w:t>二、《美育广场》课程考核、成绩管理和学习指南</w:t>
      </w:r>
    </w:p>
    <w:p>
      <w:pPr>
        <w:pageBreakBefore w:val="0"/>
        <w:kinsoku/>
        <w:wordWrap/>
        <w:overflowPunct/>
        <w:topLinePunct w:val="0"/>
        <w:autoSpaceDE/>
        <w:autoSpaceDN/>
        <w:bidi w:val="0"/>
        <w:adjustRightInd/>
        <w:snapToGrid/>
        <w:spacing w:line="360" w:lineRule="auto"/>
        <w:ind w:firstLine="560" w:firstLineChars="200"/>
        <w:rPr>
          <w:rFonts w:hint="eastAsia" w:ascii="仿宋" w:hAnsi="仿宋" w:eastAsia="仿宋" w:cs="仿宋"/>
          <w:b w:val="0"/>
          <w:bCs w:val="0"/>
          <w:sz w:val="28"/>
          <w:szCs w:val="28"/>
        </w:rPr>
      </w:pPr>
      <w:r>
        <w:rPr>
          <w:rFonts w:hint="eastAsia" w:ascii="仿宋" w:hAnsi="仿宋" w:eastAsia="仿宋" w:cs="仿宋"/>
          <w:b w:val="0"/>
          <w:bCs w:val="0"/>
          <w:sz w:val="28"/>
          <w:szCs w:val="28"/>
          <w:lang w:val="en-US" w:eastAsia="zh-CN"/>
        </w:rPr>
        <w:t>美育</w:t>
      </w:r>
      <w:r>
        <w:rPr>
          <w:rFonts w:hint="eastAsia" w:ascii="仿宋" w:hAnsi="仿宋" w:eastAsia="仿宋" w:cs="仿宋"/>
          <w:b w:val="0"/>
          <w:bCs w:val="0"/>
          <w:sz w:val="28"/>
          <w:szCs w:val="28"/>
        </w:rPr>
        <w:t>广场课程综合成绩为百分制，由</w:t>
      </w:r>
      <w:r>
        <w:rPr>
          <w:rFonts w:hint="eastAsia" w:ascii="仿宋" w:hAnsi="仿宋" w:eastAsia="仿宋" w:cs="仿宋"/>
          <w:b/>
          <w:bCs/>
          <w:color w:val="FF0000"/>
          <w:sz w:val="28"/>
          <w:szCs w:val="28"/>
        </w:rPr>
        <w:t>平时学习积分</w:t>
      </w:r>
      <w:r>
        <w:rPr>
          <w:rFonts w:hint="eastAsia" w:ascii="仿宋" w:hAnsi="仿宋" w:eastAsia="仿宋" w:cs="仿宋"/>
          <w:b/>
          <w:bCs/>
          <w:color w:val="FF0000"/>
          <w:sz w:val="28"/>
          <w:szCs w:val="28"/>
          <w:lang w:val="en-US" w:eastAsia="zh-CN"/>
        </w:rPr>
        <w:t>兑换为综合成绩，无线上考试</w:t>
      </w:r>
      <w:r>
        <w:rPr>
          <w:rFonts w:hint="eastAsia" w:ascii="仿宋" w:hAnsi="仿宋" w:eastAsia="仿宋" w:cs="仿宋"/>
          <w:b/>
          <w:bCs/>
          <w:sz w:val="28"/>
          <w:szCs w:val="28"/>
          <w:lang w:val="en-US" w:eastAsia="zh-CN"/>
        </w:rPr>
        <w:t>，</w:t>
      </w:r>
      <w:r>
        <w:rPr>
          <w:rFonts w:hint="eastAsia" w:ascii="仿宋" w:hAnsi="仿宋" w:eastAsia="仿宋" w:cs="仿宋"/>
          <w:b w:val="0"/>
          <w:bCs w:val="0"/>
          <w:sz w:val="28"/>
          <w:szCs w:val="28"/>
        </w:rPr>
        <w:t>所有学习行为均会被系统记录积分。</w:t>
      </w:r>
      <w:r>
        <w:rPr>
          <w:rFonts w:hint="eastAsia" w:ascii="仿宋" w:hAnsi="仿宋" w:eastAsia="仿宋" w:cs="仿宋"/>
          <w:b w:val="0"/>
          <w:bCs w:val="0"/>
          <w:sz w:val="28"/>
          <w:szCs w:val="28"/>
          <w:lang w:val="en-US" w:eastAsia="zh-CN"/>
        </w:rPr>
        <w:t>美育</w:t>
      </w:r>
      <w:r>
        <w:rPr>
          <w:rFonts w:hint="eastAsia" w:ascii="仿宋" w:hAnsi="仿宋" w:eastAsia="仿宋" w:cs="仿宋"/>
          <w:b w:val="0"/>
          <w:bCs w:val="0"/>
          <w:sz w:val="28"/>
          <w:szCs w:val="28"/>
        </w:rPr>
        <w:t>广场课程平时学习的总积分达到</w:t>
      </w:r>
      <w:r>
        <w:rPr>
          <w:rFonts w:hint="eastAsia" w:ascii="仿宋" w:hAnsi="仿宋" w:eastAsia="仿宋" w:cs="仿宋"/>
          <w:b w:val="0"/>
          <w:bCs w:val="0"/>
          <w:sz w:val="28"/>
          <w:szCs w:val="28"/>
          <w:lang w:val="en-US" w:eastAsia="zh-CN"/>
        </w:rPr>
        <w:t>1600</w:t>
      </w:r>
      <w:r>
        <w:rPr>
          <w:rFonts w:hint="eastAsia" w:ascii="仿宋" w:hAnsi="仿宋" w:eastAsia="仿宋" w:cs="仿宋"/>
          <w:b w:val="0"/>
          <w:bCs w:val="0"/>
          <w:sz w:val="28"/>
          <w:szCs w:val="28"/>
        </w:rPr>
        <w:t>积分及以上</w:t>
      </w:r>
      <w:r>
        <w:rPr>
          <w:rFonts w:hint="eastAsia" w:ascii="仿宋" w:hAnsi="仿宋" w:eastAsia="仿宋" w:cs="仿宋"/>
          <w:b w:val="0"/>
          <w:bCs w:val="0"/>
          <w:sz w:val="28"/>
          <w:szCs w:val="28"/>
          <w:lang w:val="en-US" w:eastAsia="zh-CN"/>
        </w:rPr>
        <w:t>可得满分</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lang w:val="en-US" w:eastAsia="zh-CN"/>
        </w:rPr>
        <w:t>最终根据积分得分换算百分制成绩，960积分以上且各积分项下限达标</w:t>
      </w:r>
      <w:r>
        <w:rPr>
          <w:rFonts w:hint="eastAsia" w:ascii="仿宋" w:hAnsi="仿宋" w:eastAsia="仿宋" w:cs="仿宋"/>
          <w:b w:val="0"/>
          <w:bCs w:val="0"/>
          <w:sz w:val="28"/>
          <w:szCs w:val="28"/>
        </w:rPr>
        <w:t>该门广场课程认定通过。可自由选择学习知识点，</w:t>
      </w:r>
      <w:r>
        <w:rPr>
          <w:rFonts w:hint="eastAsia" w:ascii="仿宋" w:hAnsi="仿宋" w:eastAsia="仿宋" w:cs="仿宋"/>
          <w:b w:val="0"/>
          <w:bCs w:val="0"/>
          <w:sz w:val="28"/>
          <w:szCs w:val="28"/>
          <w:lang w:val="en-US" w:eastAsia="zh-CN"/>
        </w:rPr>
        <w:t>获得积分纳入统计。</w:t>
      </w:r>
      <w:r>
        <w:rPr>
          <w:rFonts w:hint="eastAsia" w:ascii="仿宋" w:hAnsi="仿宋" w:eastAsia="仿宋" w:cs="仿宋"/>
          <w:b w:val="0"/>
          <w:bCs w:val="0"/>
          <w:sz w:val="28"/>
          <w:szCs w:val="28"/>
        </w:rPr>
        <w:t>非有效期内的学习行为，不纳入积分统计。</w:t>
      </w:r>
      <w:r>
        <w:rPr>
          <w:rFonts w:hint="eastAsia" w:ascii="仿宋" w:hAnsi="仿宋" w:eastAsia="仿宋" w:cs="仿宋"/>
          <w:b w:val="0"/>
          <w:bCs/>
          <w:sz w:val="28"/>
          <w:szCs w:val="28"/>
        </w:rPr>
        <w:t>重复观看或阅读同一个知识点，不重复计分。</w:t>
      </w:r>
      <w:r>
        <w:rPr>
          <w:rFonts w:hint="eastAsia" w:ascii="仿宋" w:hAnsi="仿宋" w:eastAsia="仿宋" w:cs="仿宋"/>
          <w:b w:val="0"/>
          <w:bCs w:val="0"/>
          <w:sz w:val="28"/>
          <w:szCs w:val="28"/>
        </w:rPr>
        <w:t>系统支持在移动端（学习通）、PC端学习。学生可随时查看每日积分、累计积分。</w:t>
      </w:r>
    </w:p>
    <w:p>
      <w:pPr>
        <w:pageBreakBefore w:val="0"/>
        <w:widowControl/>
        <w:kinsoku/>
        <w:wordWrap/>
        <w:overflowPunct/>
        <w:topLinePunct w:val="0"/>
        <w:autoSpaceDE/>
        <w:autoSpaceDN/>
        <w:bidi w:val="0"/>
        <w:adjustRightInd/>
        <w:snapToGrid/>
        <w:spacing w:line="360" w:lineRule="auto"/>
        <w:jc w:val="center"/>
        <w:rPr>
          <w:rFonts w:hint="eastAsia" w:ascii="仿宋" w:hAnsi="仿宋" w:eastAsia="仿宋" w:cs="仿宋"/>
          <w:b/>
          <w:bCs/>
          <w:sz w:val="28"/>
          <w:szCs w:val="28"/>
        </w:rPr>
      </w:pPr>
      <w:r>
        <w:rPr>
          <w:rFonts w:hint="eastAsia" w:ascii="仿宋" w:hAnsi="仿宋" w:eastAsia="仿宋" w:cs="仿宋"/>
          <w:b/>
          <w:bCs/>
          <w:sz w:val="28"/>
          <w:szCs w:val="28"/>
          <w:lang w:val="en-US" w:eastAsia="zh-CN"/>
        </w:rPr>
        <w:t>美育广场</w:t>
      </w:r>
      <w:r>
        <w:rPr>
          <w:rFonts w:hint="eastAsia" w:ascii="仿宋" w:hAnsi="仿宋" w:eastAsia="仿宋" w:cs="仿宋"/>
          <w:b/>
          <w:bCs/>
          <w:sz w:val="28"/>
          <w:szCs w:val="28"/>
        </w:rPr>
        <w:t>课程的积分规则</w:t>
      </w:r>
    </w:p>
    <w:tbl>
      <w:tblPr>
        <w:tblStyle w:val="11"/>
        <w:tblW w:w="9008" w:type="dxa"/>
        <w:tblInd w:w="10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746"/>
        <w:gridCol w:w="626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6" w:hRule="exact"/>
        </w:trPr>
        <w:tc>
          <w:tcPr>
            <w:tcW w:w="2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360" w:lineRule="auto"/>
              <w:ind w:firstLine="241" w:firstLineChars="100"/>
              <w:jc w:val="center"/>
              <w:rPr>
                <w:rFonts w:hint="default" w:ascii="仿宋" w:hAnsi="仿宋" w:eastAsia="仿宋" w:cs="仿宋"/>
                <w:b/>
                <w:bCs/>
                <w:color w:val="000000"/>
                <w:kern w:val="0"/>
                <w:sz w:val="24"/>
                <w:szCs w:val="24"/>
                <w:highlight w:val="yellow"/>
                <w:lang w:val="en-US" w:eastAsia="zh-CN"/>
              </w:rPr>
            </w:pPr>
            <w:r>
              <w:rPr>
                <w:rFonts w:hint="eastAsia" w:ascii="仿宋" w:hAnsi="仿宋" w:eastAsia="仿宋" w:cs="仿宋"/>
                <w:b/>
                <w:bCs/>
                <w:color w:val="000000"/>
                <w:kern w:val="0"/>
                <w:sz w:val="24"/>
                <w:szCs w:val="24"/>
                <w:highlight w:val="yellow"/>
                <w:lang w:val="en-US" w:eastAsia="zh-CN"/>
              </w:rPr>
              <w:t>积分项</w:t>
            </w:r>
          </w:p>
        </w:tc>
        <w:tc>
          <w:tcPr>
            <w:tcW w:w="6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360" w:lineRule="auto"/>
              <w:ind w:firstLine="241" w:firstLineChars="100"/>
              <w:jc w:val="center"/>
              <w:rPr>
                <w:rFonts w:hint="default" w:ascii="仿宋" w:hAnsi="仿宋" w:eastAsia="仿宋" w:cs="仿宋"/>
                <w:b/>
                <w:bCs/>
                <w:color w:val="000000"/>
                <w:kern w:val="0"/>
                <w:sz w:val="24"/>
                <w:szCs w:val="24"/>
                <w:highlight w:val="yellow"/>
                <w:lang w:val="en-US" w:eastAsia="zh-CN"/>
              </w:rPr>
            </w:pPr>
            <w:r>
              <w:rPr>
                <w:rFonts w:hint="eastAsia" w:ascii="仿宋" w:hAnsi="仿宋" w:eastAsia="仿宋" w:cs="仿宋"/>
                <w:b/>
                <w:bCs/>
                <w:color w:val="000000"/>
                <w:kern w:val="0"/>
                <w:sz w:val="24"/>
                <w:szCs w:val="24"/>
                <w:highlight w:val="yellow"/>
                <w:lang w:val="en-US" w:eastAsia="zh-CN"/>
              </w:rPr>
              <w:t>积分说明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6" w:hRule="exact"/>
        </w:trPr>
        <w:tc>
          <w:tcPr>
            <w:tcW w:w="2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ascii="微软雅黑" w:hAnsi="微软雅黑" w:eastAsia="微软雅黑" w:cs="微软雅黑"/>
                <w:i w:val="0"/>
                <w:iCs w:val="0"/>
                <w:color w:val="0000FF"/>
                <w:sz w:val="24"/>
                <w:szCs w:val="24"/>
                <w:u w:val="none"/>
              </w:rPr>
            </w:pPr>
            <w:r>
              <w:rPr>
                <w:rFonts w:hint="eastAsia" w:ascii="微软雅黑" w:hAnsi="微软雅黑" w:eastAsia="微软雅黑" w:cs="微软雅黑"/>
                <w:i w:val="0"/>
                <w:iCs w:val="0"/>
                <w:color w:val="0000FF"/>
                <w:kern w:val="0"/>
                <w:sz w:val="24"/>
                <w:szCs w:val="24"/>
                <w:u w:val="none"/>
                <w:lang w:val="en-US" w:eastAsia="zh-CN" w:bidi="ar"/>
              </w:rPr>
              <w:t>登录：</w:t>
            </w:r>
          </w:p>
        </w:tc>
        <w:tc>
          <w:tcPr>
            <w:tcW w:w="6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每日首次登录得（ 1  ）积分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6" w:hRule="exact"/>
        </w:trPr>
        <w:tc>
          <w:tcPr>
            <w:tcW w:w="2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FF"/>
                <w:sz w:val="24"/>
                <w:szCs w:val="24"/>
                <w:u w:val="none"/>
              </w:rPr>
            </w:pPr>
            <w:r>
              <w:rPr>
                <w:rFonts w:hint="eastAsia" w:ascii="微软雅黑" w:hAnsi="微软雅黑" w:eastAsia="微软雅黑" w:cs="微软雅黑"/>
                <w:i w:val="0"/>
                <w:iCs w:val="0"/>
                <w:color w:val="0000FF"/>
                <w:kern w:val="0"/>
                <w:sz w:val="24"/>
                <w:szCs w:val="24"/>
                <w:u w:val="none"/>
                <w:lang w:val="en-US" w:eastAsia="zh-CN" w:bidi="ar"/>
              </w:rPr>
              <w:t>视频观看时长：</w:t>
            </w:r>
          </w:p>
        </w:tc>
        <w:tc>
          <w:tcPr>
            <w:tcW w:w="6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有效观看视频1分钟得（  1 ）积分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6" w:hRule="exact"/>
        </w:trPr>
        <w:tc>
          <w:tcPr>
            <w:tcW w:w="2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FF"/>
                <w:sz w:val="24"/>
                <w:szCs w:val="24"/>
                <w:u w:val="none"/>
              </w:rPr>
            </w:pPr>
            <w:r>
              <w:rPr>
                <w:rFonts w:hint="eastAsia" w:ascii="微软雅黑" w:hAnsi="微软雅黑" w:eastAsia="微软雅黑" w:cs="微软雅黑"/>
                <w:i w:val="0"/>
                <w:iCs w:val="0"/>
                <w:color w:val="0000FF"/>
                <w:kern w:val="0"/>
                <w:sz w:val="24"/>
                <w:szCs w:val="24"/>
                <w:u w:val="none"/>
                <w:lang w:val="en-US" w:eastAsia="zh-CN" w:bidi="ar"/>
              </w:rPr>
              <w:t>阅读时长：</w:t>
            </w:r>
          </w:p>
        </w:tc>
        <w:tc>
          <w:tcPr>
            <w:tcW w:w="6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有效阅读1分钟得（ 1  ）积分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6" w:hRule="exact"/>
        </w:trPr>
        <w:tc>
          <w:tcPr>
            <w:tcW w:w="2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FF"/>
                <w:sz w:val="24"/>
                <w:szCs w:val="24"/>
                <w:u w:val="none"/>
              </w:rPr>
            </w:pPr>
            <w:r>
              <w:rPr>
                <w:rFonts w:hint="eastAsia" w:ascii="微软雅黑" w:hAnsi="微软雅黑" w:eastAsia="微软雅黑" w:cs="微软雅黑"/>
                <w:i w:val="0"/>
                <w:iCs w:val="0"/>
                <w:color w:val="0000FF"/>
                <w:kern w:val="0"/>
                <w:sz w:val="24"/>
                <w:szCs w:val="24"/>
                <w:u w:val="none"/>
                <w:lang w:val="en-US" w:eastAsia="zh-CN" w:bidi="ar"/>
              </w:rPr>
              <w:t>答题：</w:t>
            </w:r>
          </w:p>
        </w:tc>
        <w:tc>
          <w:tcPr>
            <w:tcW w:w="6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答对1道题得（ 2 ）积分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6" w:hRule="exact"/>
        </w:trPr>
        <w:tc>
          <w:tcPr>
            <w:tcW w:w="2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FF"/>
                <w:sz w:val="24"/>
                <w:szCs w:val="24"/>
                <w:u w:val="none"/>
              </w:rPr>
            </w:pPr>
            <w:r>
              <w:rPr>
                <w:rFonts w:hint="eastAsia" w:ascii="微软雅黑" w:hAnsi="微软雅黑" w:eastAsia="微软雅黑" w:cs="微软雅黑"/>
                <w:i w:val="0"/>
                <w:iCs w:val="0"/>
                <w:color w:val="0000FF"/>
                <w:kern w:val="0"/>
                <w:sz w:val="24"/>
                <w:szCs w:val="24"/>
                <w:u w:val="none"/>
                <w:lang w:val="en-US" w:eastAsia="zh-CN" w:bidi="ar"/>
              </w:rPr>
              <w:t>讨论：</w:t>
            </w:r>
          </w:p>
        </w:tc>
        <w:tc>
          <w:tcPr>
            <w:tcW w:w="6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在知识点讨论区发表、回复1条有效讨论得（ 1  ）积分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6" w:hRule="exact"/>
        </w:trPr>
        <w:tc>
          <w:tcPr>
            <w:tcW w:w="2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FF"/>
                <w:sz w:val="24"/>
                <w:szCs w:val="24"/>
                <w:u w:val="none"/>
              </w:rPr>
            </w:pPr>
            <w:r>
              <w:rPr>
                <w:rFonts w:hint="eastAsia" w:ascii="微软雅黑" w:hAnsi="微软雅黑" w:eastAsia="微软雅黑" w:cs="微软雅黑"/>
                <w:i w:val="0"/>
                <w:iCs w:val="0"/>
                <w:color w:val="0000FF"/>
                <w:kern w:val="0"/>
                <w:sz w:val="24"/>
                <w:szCs w:val="24"/>
                <w:u w:val="none"/>
                <w:lang w:val="en-US" w:eastAsia="zh-CN" w:bidi="ar"/>
              </w:rPr>
              <w:t>笔记：</w:t>
            </w:r>
          </w:p>
        </w:tc>
        <w:tc>
          <w:tcPr>
            <w:tcW w:w="6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在知识点学习区发表1条有效笔记得（  1 ）积分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6" w:hRule="exact"/>
        </w:trPr>
        <w:tc>
          <w:tcPr>
            <w:tcW w:w="2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FF"/>
                <w:sz w:val="24"/>
                <w:szCs w:val="24"/>
                <w:u w:val="none"/>
              </w:rPr>
            </w:pPr>
            <w:r>
              <w:rPr>
                <w:rStyle w:val="18"/>
                <w:sz w:val="24"/>
                <w:szCs w:val="24"/>
                <w:lang w:val="en-US" w:eastAsia="zh-CN" w:bidi="ar"/>
              </w:rPr>
              <w:t>总积分：</w:t>
            </w:r>
          </w:p>
        </w:tc>
        <w:tc>
          <w:tcPr>
            <w:tcW w:w="6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至少达到（1600）积分，才可以达到课程要求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6" w:hRule="exact"/>
        </w:trPr>
        <w:tc>
          <w:tcPr>
            <w:tcW w:w="2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FF"/>
                <w:sz w:val="24"/>
                <w:szCs w:val="24"/>
                <w:u w:val="none"/>
              </w:rPr>
            </w:pPr>
            <w:r>
              <w:rPr>
                <w:rFonts w:hint="eastAsia" w:ascii="微软雅黑" w:hAnsi="微软雅黑" w:eastAsia="微软雅黑" w:cs="微软雅黑"/>
                <w:i w:val="0"/>
                <w:iCs w:val="0"/>
                <w:color w:val="0000FF"/>
                <w:kern w:val="0"/>
                <w:sz w:val="24"/>
                <w:szCs w:val="24"/>
                <w:u w:val="none"/>
                <w:lang w:val="en-US" w:eastAsia="zh-CN" w:bidi="ar"/>
              </w:rPr>
              <w:t>视频观看时长积分下限：</w:t>
            </w:r>
          </w:p>
        </w:tc>
        <w:tc>
          <w:tcPr>
            <w:tcW w:w="6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视频观看时长得分不低于（  800 ）积分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6" w:hRule="exact"/>
        </w:trPr>
        <w:tc>
          <w:tcPr>
            <w:tcW w:w="2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FF"/>
                <w:sz w:val="24"/>
                <w:szCs w:val="24"/>
                <w:u w:val="none"/>
              </w:rPr>
            </w:pPr>
            <w:r>
              <w:rPr>
                <w:rFonts w:hint="eastAsia" w:ascii="微软雅黑" w:hAnsi="微软雅黑" w:eastAsia="微软雅黑" w:cs="微软雅黑"/>
                <w:i w:val="0"/>
                <w:iCs w:val="0"/>
                <w:color w:val="0000FF"/>
                <w:kern w:val="0"/>
                <w:sz w:val="24"/>
                <w:szCs w:val="24"/>
                <w:u w:val="none"/>
                <w:lang w:val="en-US" w:eastAsia="zh-CN" w:bidi="ar"/>
              </w:rPr>
              <w:t>阅读时长积分下限：</w:t>
            </w:r>
          </w:p>
        </w:tc>
        <w:tc>
          <w:tcPr>
            <w:tcW w:w="6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阅读时长得分不低于（ 100  ）积分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6" w:hRule="exact"/>
        </w:trPr>
        <w:tc>
          <w:tcPr>
            <w:tcW w:w="2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FF"/>
                <w:sz w:val="24"/>
                <w:szCs w:val="24"/>
                <w:u w:val="none"/>
              </w:rPr>
            </w:pPr>
            <w:r>
              <w:rPr>
                <w:rFonts w:hint="eastAsia" w:ascii="微软雅黑" w:hAnsi="微软雅黑" w:eastAsia="微软雅黑" w:cs="微软雅黑"/>
                <w:i w:val="0"/>
                <w:iCs w:val="0"/>
                <w:color w:val="0000FF"/>
                <w:kern w:val="0"/>
                <w:sz w:val="24"/>
                <w:szCs w:val="24"/>
                <w:u w:val="none"/>
                <w:lang w:val="en-US" w:eastAsia="zh-CN" w:bidi="ar"/>
              </w:rPr>
              <w:t>答题积分下限：</w:t>
            </w:r>
          </w:p>
        </w:tc>
        <w:tc>
          <w:tcPr>
            <w:tcW w:w="6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答题得分不低于（  50 ）积分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6" w:hRule="exact"/>
        </w:trPr>
        <w:tc>
          <w:tcPr>
            <w:tcW w:w="2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FF"/>
                <w:sz w:val="24"/>
                <w:szCs w:val="24"/>
                <w:u w:val="none"/>
              </w:rPr>
            </w:pPr>
            <w:r>
              <w:rPr>
                <w:rFonts w:hint="eastAsia" w:ascii="微软雅黑" w:hAnsi="微软雅黑" w:eastAsia="微软雅黑" w:cs="微软雅黑"/>
                <w:i w:val="0"/>
                <w:iCs w:val="0"/>
                <w:color w:val="0000FF"/>
                <w:kern w:val="0"/>
                <w:sz w:val="24"/>
                <w:szCs w:val="24"/>
                <w:u w:val="none"/>
                <w:lang w:val="en-US" w:eastAsia="zh-CN" w:bidi="ar"/>
              </w:rPr>
              <w:t>每日积分上限：</w:t>
            </w:r>
          </w:p>
        </w:tc>
        <w:tc>
          <w:tcPr>
            <w:tcW w:w="6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每日最多获得（ 80  ）积分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6" w:hRule="exact"/>
        </w:trPr>
        <w:tc>
          <w:tcPr>
            <w:tcW w:w="2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FF"/>
                <w:sz w:val="24"/>
                <w:szCs w:val="24"/>
                <w:u w:val="none"/>
              </w:rPr>
            </w:pPr>
            <w:r>
              <w:rPr>
                <w:rFonts w:hint="eastAsia" w:ascii="微软雅黑" w:hAnsi="微软雅黑" w:eastAsia="微软雅黑" w:cs="微软雅黑"/>
                <w:i w:val="0"/>
                <w:iCs w:val="0"/>
                <w:color w:val="0000FF"/>
                <w:kern w:val="0"/>
                <w:sz w:val="24"/>
                <w:szCs w:val="24"/>
                <w:u w:val="none"/>
                <w:lang w:val="en-US" w:eastAsia="zh-CN" w:bidi="ar"/>
              </w:rPr>
              <w:t>笔记每日积分上限：</w:t>
            </w:r>
          </w:p>
        </w:tc>
        <w:tc>
          <w:tcPr>
            <w:tcW w:w="6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笔记积分每日最多获得（ 5 ）积分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exact"/>
        </w:trPr>
        <w:tc>
          <w:tcPr>
            <w:tcW w:w="2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FF"/>
                <w:sz w:val="24"/>
                <w:szCs w:val="24"/>
                <w:u w:val="none"/>
              </w:rPr>
            </w:pPr>
            <w:r>
              <w:rPr>
                <w:rFonts w:hint="eastAsia" w:ascii="微软雅黑" w:hAnsi="微软雅黑" w:eastAsia="微软雅黑" w:cs="微软雅黑"/>
                <w:i w:val="0"/>
                <w:iCs w:val="0"/>
                <w:color w:val="0000FF"/>
                <w:kern w:val="0"/>
                <w:sz w:val="24"/>
                <w:szCs w:val="24"/>
                <w:u w:val="none"/>
                <w:lang w:val="en-US" w:eastAsia="zh-CN" w:bidi="ar"/>
              </w:rPr>
              <w:t>讨论每日积分上限：</w:t>
            </w:r>
          </w:p>
        </w:tc>
        <w:tc>
          <w:tcPr>
            <w:tcW w:w="6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讨论积分每日最多获得（ 5 ）积分</w:t>
            </w:r>
          </w:p>
        </w:tc>
      </w:tr>
    </w:tbl>
    <w:p>
      <w:pPr>
        <w:pageBreakBefore w:val="0"/>
        <w:kinsoku/>
        <w:wordWrap/>
        <w:overflowPunct/>
        <w:topLinePunct w:val="0"/>
        <w:autoSpaceDE/>
        <w:autoSpaceDN/>
        <w:bidi w:val="0"/>
        <w:adjustRightInd/>
        <w:snapToGrid/>
        <w:spacing w:line="360" w:lineRule="auto"/>
        <w:ind w:firstLine="560" w:firstLineChars="200"/>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学习指南如下：</w:t>
      </w:r>
    </w:p>
    <w:p>
      <w:pPr>
        <w:pageBreakBefore w:val="0"/>
        <w:kinsoku/>
        <w:wordWrap/>
        <w:overflowPunct/>
        <w:topLinePunct w:val="0"/>
        <w:autoSpaceDE/>
        <w:autoSpaceDN/>
        <w:bidi w:val="0"/>
        <w:adjustRightInd/>
        <w:snapToGrid/>
        <w:spacing w:line="360" w:lineRule="auto"/>
      </w:pPr>
      <w:r>
        <w:drawing>
          <wp:inline distT="0" distB="0" distL="114300" distR="114300">
            <wp:extent cx="5262880" cy="2960370"/>
            <wp:effectExtent l="0" t="0" r="4445" b="1905"/>
            <wp:docPr id="2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9"/>
                    <pic:cNvPicPr>
                      <a:picLocks noChangeAspect="1"/>
                    </pic:cNvPicPr>
                  </pic:nvPicPr>
                  <pic:blipFill>
                    <a:blip r:embed="rId11"/>
                    <a:stretch>
                      <a:fillRect/>
                    </a:stretch>
                  </pic:blipFill>
                  <pic:spPr>
                    <a:xfrm>
                      <a:off x="0" y="0"/>
                      <a:ext cx="5262880" cy="2960370"/>
                    </a:xfrm>
                    <a:prstGeom prst="rect">
                      <a:avLst/>
                    </a:prstGeom>
                    <a:noFill/>
                    <a:ln>
                      <a:noFill/>
                    </a:ln>
                  </pic:spPr>
                </pic:pic>
              </a:graphicData>
            </a:graphic>
          </wp:inline>
        </w:drawing>
      </w:r>
    </w:p>
    <w:p>
      <w:pPr>
        <w:pageBreakBefore w:val="0"/>
        <w:kinsoku/>
        <w:wordWrap/>
        <w:overflowPunct/>
        <w:topLinePunct w:val="0"/>
        <w:autoSpaceDE/>
        <w:autoSpaceDN/>
        <w:bidi w:val="0"/>
        <w:adjustRightInd/>
        <w:snapToGrid/>
        <w:spacing w:line="360" w:lineRule="auto"/>
      </w:pPr>
      <w:r>
        <w:drawing>
          <wp:inline distT="0" distB="0" distL="114300" distR="114300">
            <wp:extent cx="5269230" cy="2733675"/>
            <wp:effectExtent l="0" t="0" r="7620" b="0"/>
            <wp:docPr id="3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0"/>
                    <pic:cNvPicPr>
                      <a:picLocks noChangeAspect="1"/>
                    </pic:cNvPicPr>
                  </pic:nvPicPr>
                  <pic:blipFill>
                    <a:blip r:embed="rId12"/>
                    <a:stretch>
                      <a:fillRect/>
                    </a:stretch>
                  </pic:blipFill>
                  <pic:spPr>
                    <a:xfrm>
                      <a:off x="0" y="0"/>
                      <a:ext cx="5269230" cy="2733675"/>
                    </a:xfrm>
                    <a:prstGeom prst="rect">
                      <a:avLst/>
                    </a:prstGeom>
                    <a:noFill/>
                    <a:ln>
                      <a:noFill/>
                    </a:ln>
                  </pic:spPr>
                </pic:pic>
              </a:graphicData>
            </a:graphic>
          </wp:inline>
        </w:drawing>
      </w:r>
      <w:r>
        <w:drawing>
          <wp:inline distT="0" distB="0" distL="114300" distR="114300">
            <wp:extent cx="5269230" cy="2940685"/>
            <wp:effectExtent l="0" t="0" r="7620" b="2540"/>
            <wp:docPr id="3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1"/>
                    <pic:cNvPicPr>
                      <a:picLocks noChangeAspect="1"/>
                    </pic:cNvPicPr>
                  </pic:nvPicPr>
                  <pic:blipFill>
                    <a:blip r:embed="rId13"/>
                    <a:stretch>
                      <a:fillRect/>
                    </a:stretch>
                  </pic:blipFill>
                  <pic:spPr>
                    <a:xfrm>
                      <a:off x="0" y="0"/>
                      <a:ext cx="5269230" cy="2940685"/>
                    </a:xfrm>
                    <a:prstGeom prst="rect">
                      <a:avLst/>
                    </a:prstGeom>
                    <a:noFill/>
                    <a:ln>
                      <a:noFill/>
                    </a:ln>
                  </pic:spPr>
                </pic:pic>
              </a:graphicData>
            </a:graphic>
          </wp:inline>
        </w:drawing>
      </w:r>
      <w:r>
        <w:drawing>
          <wp:inline distT="0" distB="0" distL="114300" distR="114300">
            <wp:extent cx="5269230" cy="2933065"/>
            <wp:effectExtent l="0" t="0" r="7620" b="635"/>
            <wp:docPr id="3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2"/>
                    <pic:cNvPicPr>
                      <a:picLocks noChangeAspect="1"/>
                    </pic:cNvPicPr>
                  </pic:nvPicPr>
                  <pic:blipFill>
                    <a:blip r:embed="rId14"/>
                    <a:stretch>
                      <a:fillRect/>
                    </a:stretch>
                  </pic:blipFill>
                  <pic:spPr>
                    <a:xfrm>
                      <a:off x="0" y="0"/>
                      <a:ext cx="5269230" cy="2933065"/>
                    </a:xfrm>
                    <a:prstGeom prst="rect">
                      <a:avLst/>
                    </a:prstGeom>
                    <a:noFill/>
                    <a:ln>
                      <a:noFill/>
                    </a:ln>
                  </pic:spPr>
                </pic:pic>
              </a:graphicData>
            </a:graphic>
          </wp:inline>
        </w:drawing>
      </w:r>
    </w:p>
    <w:p>
      <w:pPr>
        <w:pageBreakBefore w:val="0"/>
        <w:kinsoku/>
        <w:wordWrap/>
        <w:overflowPunct/>
        <w:topLinePunct w:val="0"/>
        <w:autoSpaceDE/>
        <w:autoSpaceDN/>
        <w:bidi w:val="0"/>
        <w:adjustRightInd/>
        <w:snapToGrid/>
        <w:spacing w:line="360" w:lineRule="auto"/>
      </w:pPr>
      <w:r>
        <w:drawing>
          <wp:inline distT="0" distB="0" distL="114300" distR="114300">
            <wp:extent cx="5269865" cy="2846070"/>
            <wp:effectExtent l="0" t="0" r="6985" b="1905"/>
            <wp:docPr id="3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3"/>
                    <pic:cNvPicPr>
                      <a:picLocks noChangeAspect="1"/>
                    </pic:cNvPicPr>
                  </pic:nvPicPr>
                  <pic:blipFill>
                    <a:blip r:embed="rId15"/>
                    <a:stretch>
                      <a:fillRect/>
                    </a:stretch>
                  </pic:blipFill>
                  <pic:spPr>
                    <a:xfrm>
                      <a:off x="0" y="0"/>
                      <a:ext cx="5269865" cy="2846070"/>
                    </a:xfrm>
                    <a:prstGeom prst="rect">
                      <a:avLst/>
                    </a:prstGeom>
                    <a:noFill/>
                    <a:ln>
                      <a:noFill/>
                    </a:ln>
                  </pic:spPr>
                </pic:pic>
              </a:graphicData>
            </a:graphic>
          </wp:inline>
        </w:drawing>
      </w:r>
      <w:r>
        <w:drawing>
          <wp:inline distT="0" distB="0" distL="114300" distR="114300">
            <wp:extent cx="5269865" cy="2785110"/>
            <wp:effectExtent l="0" t="0" r="6985" b="5715"/>
            <wp:docPr id="3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4"/>
                    <pic:cNvPicPr>
                      <a:picLocks noChangeAspect="1"/>
                    </pic:cNvPicPr>
                  </pic:nvPicPr>
                  <pic:blipFill>
                    <a:blip r:embed="rId16"/>
                    <a:stretch>
                      <a:fillRect/>
                    </a:stretch>
                  </pic:blipFill>
                  <pic:spPr>
                    <a:xfrm>
                      <a:off x="0" y="0"/>
                      <a:ext cx="5269865" cy="2785110"/>
                    </a:xfrm>
                    <a:prstGeom prst="rect">
                      <a:avLst/>
                    </a:prstGeom>
                    <a:noFill/>
                    <a:ln>
                      <a:noFill/>
                    </a:ln>
                  </pic:spPr>
                </pic:pic>
              </a:graphicData>
            </a:graphic>
          </wp:inline>
        </w:drawing>
      </w:r>
      <w:r>
        <w:drawing>
          <wp:inline distT="0" distB="0" distL="114300" distR="114300">
            <wp:extent cx="5269865" cy="2747010"/>
            <wp:effectExtent l="0" t="0" r="6985" b="5715"/>
            <wp:docPr id="3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25"/>
                    <pic:cNvPicPr>
                      <a:picLocks noChangeAspect="1"/>
                    </pic:cNvPicPr>
                  </pic:nvPicPr>
                  <pic:blipFill>
                    <a:blip r:embed="rId17"/>
                    <a:stretch>
                      <a:fillRect/>
                    </a:stretch>
                  </pic:blipFill>
                  <pic:spPr>
                    <a:xfrm>
                      <a:off x="0" y="0"/>
                      <a:ext cx="5269865" cy="2747010"/>
                    </a:xfrm>
                    <a:prstGeom prst="rect">
                      <a:avLst/>
                    </a:prstGeom>
                    <a:noFill/>
                    <a:ln>
                      <a:noFill/>
                    </a:ln>
                  </pic:spPr>
                </pic:pic>
              </a:graphicData>
            </a:graphic>
          </wp:inline>
        </w:drawing>
      </w:r>
      <w:r>
        <w:drawing>
          <wp:inline distT="0" distB="0" distL="114300" distR="114300">
            <wp:extent cx="5264150" cy="2902585"/>
            <wp:effectExtent l="0" t="0" r="3175" b="2540"/>
            <wp:docPr id="3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26"/>
                    <pic:cNvPicPr>
                      <a:picLocks noChangeAspect="1"/>
                    </pic:cNvPicPr>
                  </pic:nvPicPr>
                  <pic:blipFill>
                    <a:blip r:embed="rId18"/>
                    <a:stretch>
                      <a:fillRect/>
                    </a:stretch>
                  </pic:blipFill>
                  <pic:spPr>
                    <a:xfrm>
                      <a:off x="0" y="0"/>
                      <a:ext cx="5264150" cy="2902585"/>
                    </a:xfrm>
                    <a:prstGeom prst="rect">
                      <a:avLst/>
                    </a:prstGeom>
                    <a:noFill/>
                    <a:ln>
                      <a:noFill/>
                    </a:ln>
                  </pic:spPr>
                </pic:pic>
              </a:graphicData>
            </a:graphic>
          </wp:inline>
        </w:drawing>
      </w:r>
      <w:r>
        <w:drawing>
          <wp:inline distT="0" distB="0" distL="114300" distR="114300">
            <wp:extent cx="5269865" cy="2747645"/>
            <wp:effectExtent l="0" t="0" r="6985" b="5080"/>
            <wp:docPr id="3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27"/>
                    <pic:cNvPicPr>
                      <a:picLocks noChangeAspect="1"/>
                    </pic:cNvPicPr>
                  </pic:nvPicPr>
                  <pic:blipFill>
                    <a:blip r:embed="rId19"/>
                    <a:stretch>
                      <a:fillRect/>
                    </a:stretch>
                  </pic:blipFill>
                  <pic:spPr>
                    <a:xfrm>
                      <a:off x="0" y="0"/>
                      <a:ext cx="5269865" cy="2747645"/>
                    </a:xfrm>
                    <a:prstGeom prst="rect">
                      <a:avLst/>
                    </a:prstGeom>
                    <a:noFill/>
                    <a:ln>
                      <a:noFill/>
                    </a:ln>
                  </pic:spPr>
                </pic:pic>
              </a:graphicData>
            </a:graphic>
          </wp:inline>
        </w:drawing>
      </w:r>
      <w:r>
        <w:drawing>
          <wp:inline distT="0" distB="0" distL="114300" distR="114300">
            <wp:extent cx="5264150" cy="2724785"/>
            <wp:effectExtent l="0" t="0" r="3175" b="8890"/>
            <wp:docPr id="3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28"/>
                    <pic:cNvPicPr>
                      <a:picLocks noChangeAspect="1"/>
                    </pic:cNvPicPr>
                  </pic:nvPicPr>
                  <pic:blipFill>
                    <a:blip r:embed="rId20"/>
                    <a:stretch>
                      <a:fillRect/>
                    </a:stretch>
                  </pic:blipFill>
                  <pic:spPr>
                    <a:xfrm>
                      <a:off x="0" y="0"/>
                      <a:ext cx="5264150" cy="2724785"/>
                    </a:xfrm>
                    <a:prstGeom prst="rect">
                      <a:avLst/>
                    </a:prstGeom>
                    <a:noFill/>
                    <a:ln>
                      <a:noFill/>
                    </a:ln>
                  </pic:spPr>
                </pic:pic>
              </a:graphicData>
            </a:graphic>
          </wp:inline>
        </w:drawing>
      </w:r>
      <w:r>
        <w:drawing>
          <wp:inline distT="0" distB="0" distL="114300" distR="114300">
            <wp:extent cx="5266690" cy="2898775"/>
            <wp:effectExtent l="0" t="0" r="635" b="6350"/>
            <wp:docPr id="3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9"/>
                    <pic:cNvPicPr>
                      <a:picLocks noChangeAspect="1"/>
                    </pic:cNvPicPr>
                  </pic:nvPicPr>
                  <pic:blipFill>
                    <a:blip r:embed="rId21"/>
                    <a:stretch>
                      <a:fillRect/>
                    </a:stretch>
                  </pic:blipFill>
                  <pic:spPr>
                    <a:xfrm>
                      <a:off x="0" y="0"/>
                      <a:ext cx="5266690" cy="2898775"/>
                    </a:xfrm>
                    <a:prstGeom prst="rect">
                      <a:avLst/>
                    </a:prstGeom>
                    <a:noFill/>
                    <a:ln>
                      <a:noFill/>
                    </a:ln>
                  </pic:spPr>
                </pic:pic>
              </a:graphicData>
            </a:graphic>
          </wp:inline>
        </w:drawing>
      </w:r>
      <w:r>
        <w:drawing>
          <wp:inline distT="0" distB="0" distL="114300" distR="114300">
            <wp:extent cx="5264150" cy="2839085"/>
            <wp:effectExtent l="0" t="0" r="3175" b="8890"/>
            <wp:docPr id="4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0"/>
                    <pic:cNvPicPr>
                      <a:picLocks noChangeAspect="1"/>
                    </pic:cNvPicPr>
                  </pic:nvPicPr>
                  <pic:blipFill>
                    <a:blip r:embed="rId22"/>
                    <a:stretch>
                      <a:fillRect/>
                    </a:stretch>
                  </pic:blipFill>
                  <pic:spPr>
                    <a:xfrm>
                      <a:off x="0" y="0"/>
                      <a:ext cx="5264150" cy="2839085"/>
                    </a:xfrm>
                    <a:prstGeom prst="rect">
                      <a:avLst/>
                    </a:prstGeom>
                    <a:noFill/>
                    <a:ln>
                      <a:noFill/>
                    </a:ln>
                  </pic:spPr>
                </pic:pic>
              </a:graphicData>
            </a:graphic>
          </wp:inline>
        </w:drawing>
      </w:r>
      <w:r>
        <w:drawing>
          <wp:inline distT="0" distB="0" distL="114300" distR="114300">
            <wp:extent cx="5269865" cy="2785745"/>
            <wp:effectExtent l="0" t="0" r="6985" b="5080"/>
            <wp:docPr id="4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31"/>
                    <pic:cNvPicPr>
                      <a:picLocks noChangeAspect="1"/>
                    </pic:cNvPicPr>
                  </pic:nvPicPr>
                  <pic:blipFill>
                    <a:blip r:embed="rId23"/>
                    <a:stretch>
                      <a:fillRect/>
                    </a:stretch>
                  </pic:blipFill>
                  <pic:spPr>
                    <a:xfrm>
                      <a:off x="0" y="0"/>
                      <a:ext cx="5269865" cy="2785745"/>
                    </a:xfrm>
                    <a:prstGeom prst="rect">
                      <a:avLst/>
                    </a:prstGeom>
                    <a:noFill/>
                    <a:ln>
                      <a:noFill/>
                    </a:ln>
                  </pic:spPr>
                </pic:pic>
              </a:graphicData>
            </a:graphic>
          </wp:inline>
        </w:drawing>
      </w:r>
      <w:r>
        <w:drawing>
          <wp:inline distT="0" distB="0" distL="114300" distR="114300">
            <wp:extent cx="5266690" cy="2897505"/>
            <wp:effectExtent l="0" t="0" r="635" b="7620"/>
            <wp:docPr id="4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32"/>
                    <pic:cNvPicPr>
                      <a:picLocks noChangeAspect="1"/>
                    </pic:cNvPicPr>
                  </pic:nvPicPr>
                  <pic:blipFill>
                    <a:blip r:embed="rId24"/>
                    <a:stretch>
                      <a:fillRect/>
                    </a:stretch>
                  </pic:blipFill>
                  <pic:spPr>
                    <a:xfrm>
                      <a:off x="0" y="0"/>
                      <a:ext cx="5266690" cy="2897505"/>
                    </a:xfrm>
                    <a:prstGeom prst="rect">
                      <a:avLst/>
                    </a:prstGeom>
                    <a:noFill/>
                    <a:ln>
                      <a:noFill/>
                    </a:ln>
                  </pic:spPr>
                </pic:pic>
              </a:graphicData>
            </a:graphic>
          </wp:inline>
        </w:drawing>
      </w:r>
      <w:r>
        <w:drawing>
          <wp:inline distT="0" distB="0" distL="114300" distR="114300">
            <wp:extent cx="5266690" cy="2801620"/>
            <wp:effectExtent l="0" t="0" r="635" b="8255"/>
            <wp:docPr id="4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33"/>
                    <pic:cNvPicPr>
                      <a:picLocks noChangeAspect="1"/>
                    </pic:cNvPicPr>
                  </pic:nvPicPr>
                  <pic:blipFill>
                    <a:blip r:embed="rId25"/>
                    <a:stretch>
                      <a:fillRect/>
                    </a:stretch>
                  </pic:blipFill>
                  <pic:spPr>
                    <a:xfrm>
                      <a:off x="0" y="0"/>
                      <a:ext cx="5266690" cy="2801620"/>
                    </a:xfrm>
                    <a:prstGeom prst="rect">
                      <a:avLst/>
                    </a:prstGeom>
                    <a:noFill/>
                    <a:ln>
                      <a:noFill/>
                    </a:ln>
                  </pic:spPr>
                </pic:pic>
              </a:graphicData>
            </a:graphic>
          </wp:inline>
        </w:drawing>
      </w:r>
      <w:r>
        <w:drawing>
          <wp:inline distT="0" distB="0" distL="114300" distR="114300">
            <wp:extent cx="5267325" cy="2860040"/>
            <wp:effectExtent l="0" t="0" r="0" b="6985"/>
            <wp:docPr id="4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34"/>
                    <pic:cNvPicPr>
                      <a:picLocks noChangeAspect="1"/>
                    </pic:cNvPicPr>
                  </pic:nvPicPr>
                  <pic:blipFill>
                    <a:blip r:embed="rId26"/>
                    <a:stretch>
                      <a:fillRect/>
                    </a:stretch>
                  </pic:blipFill>
                  <pic:spPr>
                    <a:xfrm>
                      <a:off x="0" y="0"/>
                      <a:ext cx="5267325" cy="2860040"/>
                    </a:xfrm>
                    <a:prstGeom prst="rect">
                      <a:avLst/>
                    </a:prstGeom>
                    <a:noFill/>
                    <a:ln>
                      <a:noFill/>
                    </a:ln>
                  </pic:spPr>
                </pic:pic>
              </a:graphicData>
            </a:graphic>
          </wp:inline>
        </w:drawing>
      </w:r>
      <w:r>
        <w:drawing>
          <wp:inline distT="0" distB="0" distL="114300" distR="114300">
            <wp:extent cx="5269865" cy="2831465"/>
            <wp:effectExtent l="0" t="0" r="6985" b="6985"/>
            <wp:docPr id="4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35"/>
                    <pic:cNvPicPr>
                      <a:picLocks noChangeAspect="1"/>
                    </pic:cNvPicPr>
                  </pic:nvPicPr>
                  <pic:blipFill>
                    <a:blip r:embed="rId27"/>
                    <a:stretch>
                      <a:fillRect/>
                    </a:stretch>
                  </pic:blipFill>
                  <pic:spPr>
                    <a:xfrm>
                      <a:off x="0" y="0"/>
                      <a:ext cx="5269865" cy="2831465"/>
                    </a:xfrm>
                    <a:prstGeom prst="rect">
                      <a:avLst/>
                    </a:prstGeom>
                    <a:noFill/>
                    <a:ln>
                      <a:noFill/>
                    </a:ln>
                  </pic:spPr>
                </pic:pic>
              </a:graphicData>
            </a:graphic>
          </wp:inline>
        </w:drawing>
      </w:r>
      <w:r>
        <w:drawing>
          <wp:inline distT="0" distB="0" distL="114300" distR="114300">
            <wp:extent cx="5269865" cy="2770505"/>
            <wp:effectExtent l="0" t="0" r="6985" b="1270"/>
            <wp:docPr id="4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36"/>
                    <pic:cNvPicPr>
                      <a:picLocks noChangeAspect="1"/>
                    </pic:cNvPicPr>
                  </pic:nvPicPr>
                  <pic:blipFill>
                    <a:blip r:embed="rId28"/>
                    <a:stretch>
                      <a:fillRect/>
                    </a:stretch>
                  </pic:blipFill>
                  <pic:spPr>
                    <a:xfrm>
                      <a:off x="0" y="0"/>
                      <a:ext cx="5269865" cy="2770505"/>
                    </a:xfrm>
                    <a:prstGeom prst="rect">
                      <a:avLst/>
                    </a:prstGeom>
                    <a:noFill/>
                    <a:ln>
                      <a:noFill/>
                    </a:ln>
                  </pic:spPr>
                </pic:pic>
              </a:graphicData>
            </a:graphic>
          </wp:inline>
        </w:drawing>
      </w:r>
      <w:r>
        <w:drawing>
          <wp:inline distT="0" distB="0" distL="114300" distR="114300">
            <wp:extent cx="5269865" cy="2934335"/>
            <wp:effectExtent l="0" t="0" r="6985" b="8890"/>
            <wp:docPr id="4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37"/>
                    <pic:cNvPicPr>
                      <a:picLocks noChangeAspect="1"/>
                    </pic:cNvPicPr>
                  </pic:nvPicPr>
                  <pic:blipFill>
                    <a:blip r:embed="rId29"/>
                    <a:stretch>
                      <a:fillRect/>
                    </a:stretch>
                  </pic:blipFill>
                  <pic:spPr>
                    <a:xfrm>
                      <a:off x="0" y="0"/>
                      <a:ext cx="5269865" cy="2934335"/>
                    </a:xfrm>
                    <a:prstGeom prst="rect">
                      <a:avLst/>
                    </a:prstGeom>
                    <a:noFill/>
                    <a:ln>
                      <a:noFill/>
                    </a:ln>
                  </pic:spPr>
                </pic:pic>
              </a:graphicData>
            </a:graphic>
          </wp:inline>
        </w:drawing>
      </w:r>
      <w:r>
        <w:drawing>
          <wp:inline distT="0" distB="0" distL="114300" distR="114300">
            <wp:extent cx="5266690" cy="2790190"/>
            <wp:effectExtent l="0" t="0" r="635" b="635"/>
            <wp:docPr id="4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38"/>
                    <pic:cNvPicPr>
                      <a:picLocks noChangeAspect="1"/>
                    </pic:cNvPicPr>
                  </pic:nvPicPr>
                  <pic:blipFill>
                    <a:blip r:embed="rId30"/>
                    <a:stretch>
                      <a:fillRect/>
                    </a:stretch>
                  </pic:blipFill>
                  <pic:spPr>
                    <a:xfrm>
                      <a:off x="0" y="0"/>
                      <a:ext cx="5266690" cy="2790190"/>
                    </a:xfrm>
                    <a:prstGeom prst="rect">
                      <a:avLst/>
                    </a:prstGeom>
                    <a:noFill/>
                    <a:ln>
                      <a:noFill/>
                    </a:ln>
                  </pic:spPr>
                </pic:pic>
              </a:graphicData>
            </a:graphic>
          </wp:inline>
        </w:drawing>
      </w:r>
      <w:r>
        <w:drawing>
          <wp:inline distT="0" distB="0" distL="114300" distR="114300">
            <wp:extent cx="5267325" cy="2737485"/>
            <wp:effectExtent l="0" t="0" r="0" b="5715"/>
            <wp:docPr id="4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39"/>
                    <pic:cNvPicPr>
                      <a:picLocks noChangeAspect="1"/>
                    </pic:cNvPicPr>
                  </pic:nvPicPr>
                  <pic:blipFill>
                    <a:blip r:embed="rId31"/>
                    <a:stretch>
                      <a:fillRect/>
                    </a:stretch>
                  </pic:blipFill>
                  <pic:spPr>
                    <a:xfrm>
                      <a:off x="0" y="0"/>
                      <a:ext cx="5267325" cy="2737485"/>
                    </a:xfrm>
                    <a:prstGeom prst="rect">
                      <a:avLst/>
                    </a:prstGeom>
                    <a:noFill/>
                    <a:ln>
                      <a:noFill/>
                    </a:ln>
                  </pic:spPr>
                </pic:pic>
              </a:graphicData>
            </a:graphic>
          </wp:inline>
        </w:drawing>
      </w:r>
      <w:r>
        <w:drawing>
          <wp:inline distT="0" distB="0" distL="114300" distR="114300">
            <wp:extent cx="5264150" cy="2969260"/>
            <wp:effectExtent l="0" t="0" r="3175" b="2540"/>
            <wp:docPr id="5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40"/>
                    <pic:cNvPicPr>
                      <a:picLocks noChangeAspect="1"/>
                    </pic:cNvPicPr>
                  </pic:nvPicPr>
                  <pic:blipFill>
                    <a:blip r:embed="rId32"/>
                    <a:stretch>
                      <a:fillRect/>
                    </a:stretch>
                  </pic:blipFill>
                  <pic:spPr>
                    <a:xfrm>
                      <a:off x="0" y="0"/>
                      <a:ext cx="5264150" cy="2969260"/>
                    </a:xfrm>
                    <a:prstGeom prst="rect">
                      <a:avLst/>
                    </a:prstGeom>
                    <a:noFill/>
                    <a:ln>
                      <a:noFill/>
                    </a:ln>
                  </pic:spPr>
                </pic:pic>
              </a:graphicData>
            </a:graphic>
          </wp:inline>
        </w:drawing>
      </w:r>
      <w:r>
        <w:drawing>
          <wp:inline distT="0" distB="0" distL="114300" distR="114300">
            <wp:extent cx="5266690" cy="2882265"/>
            <wp:effectExtent l="0" t="0" r="635" b="3810"/>
            <wp:docPr id="5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41"/>
                    <pic:cNvPicPr>
                      <a:picLocks noChangeAspect="1"/>
                    </pic:cNvPicPr>
                  </pic:nvPicPr>
                  <pic:blipFill>
                    <a:blip r:embed="rId33"/>
                    <a:stretch>
                      <a:fillRect/>
                    </a:stretch>
                  </pic:blipFill>
                  <pic:spPr>
                    <a:xfrm>
                      <a:off x="0" y="0"/>
                      <a:ext cx="5266690" cy="2882265"/>
                    </a:xfrm>
                    <a:prstGeom prst="rect">
                      <a:avLst/>
                    </a:prstGeom>
                    <a:noFill/>
                    <a:ln>
                      <a:noFill/>
                    </a:ln>
                  </pic:spPr>
                </pic:pic>
              </a:graphicData>
            </a:graphic>
          </wp:inline>
        </w:drawing>
      </w:r>
      <w:r>
        <w:drawing>
          <wp:inline distT="0" distB="0" distL="114300" distR="114300">
            <wp:extent cx="5269865" cy="2726690"/>
            <wp:effectExtent l="0" t="0" r="6985" b="6985"/>
            <wp:docPr id="5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42"/>
                    <pic:cNvPicPr>
                      <a:picLocks noChangeAspect="1"/>
                    </pic:cNvPicPr>
                  </pic:nvPicPr>
                  <pic:blipFill>
                    <a:blip r:embed="rId34"/>
                    <a:stretch>
                      <a:fillRect/>
                    </a:stretch>
                  </pic:blipFill>
                  <pic:spPr>
                    <a:xfrm>
                      <a:off x="0" y="0"/>
                      <a:ext cx="5269865" cy="2726690"/>
                    </a:xfrm>
                    <a:prstGeom prst="rect">
                      <a:avLst/>
                    </a:prstGeom>
                    <a:noFill/>
                    <a:ln>
                      <a:noFill/>
                    </a:ln>
                  </pic:spPr>
                </pic:pic>
              </a:graphicData>
            </a:graphic>
          </wp:inline>
        </w:drawing>
      </w:r>
      <w:r>
        <w:drawing>
          <wp:inline distT="0" distB="0" distL="114300" distR="114300">
            <wp:extent cx="5264150" cy="2955290"/>
            <wp:effectExtent l="0" t="0" r="3175" b="6985"/>
            <wp:docPr id="5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43"/>
                    <pic:cNvPicPr>
                      <a:picLocks noChangeAspect="1"/>
                    </pic:cNvPicPr>
                  </pic:nvPicPr>
                  <pic:blipFill>
                    <a:blip r:embed="rId35"/>
                    <a:stretch>
                      <a:fillRect/>
                    </a:stretch>
                  </pic:blipFill>
                  <pic:spPr>
                    <a:xfrm>
                      <a:off x="0" y="0"/>
                      <a:ext cx="5264150" cy="2955290"/>
                    </a:xfrm>
                    <a:prstGeom prst="rect">
                      <a:avLst/>
                    </a:prstGeom>
                    <a:noFill/>
                    <a:ln>
                      <a:noFill/>
                    </a:ln>
                  </pic:spPr>
                </pic:pic>
              </a:graphicData>
            </a:graphic>
          </wp:inline>
        </w:drawing>
      </w:r>
      <w:r>
        <w:drawing>
          <wp:inline distT="0" distB="0" distL="114300" distR="114300">
            <wp:extent cx="5269865" cy="2865120"/>
            <wp:effectExtent l="0" t="0" r="6985" b="1905"/>
            <wp:docPr id="5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44"/>
                    <pic:cNvPicPr>
                      <a:picLocks noChangeAspect="1"/>
                    </pic:cNvPicPr>
                  </pic:nvPicPr>
                  <pic:blipFill>
                    <a:blip r:embed="rId36"/>
                    <a:stretch>
                      <a:fillRect/>
                    </a:stretch>
                  </pic:blipFill>
                  <pic:spPr>
                    <a:xfrm>
                      <a:off x="0" y="0"/>
                      <a:ext cx="5269865" cy="2865120"/>
                    </a:xfrm>
                    <a:prstGeom prst="rect">
                      <a:avLst/>
                    </a:prstGeom>
                    <a:noFill/>
                    <a:ln>
                      <a:noFill/>
                    </a:ln>
                  </pic:spPr>
                </pic:pic>
              </a:graphicData>
            </a:graphic>
          </wp:inline>
        </w:drawing>
      </w:r>
      <w:r>
        <w:drawing>
          <wp:inline distT="0" distB="0" distL="114300" distR="114300">
            <wp:extent cx="5267325" cy="2697480"/>
            <wp:effectExtent l="0" t="0" r="0" b="7620"/>
            <wp:docPr id="5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45"/>
                    <pic:cNvPicPr>
                      <a:picLocks noChangeAspect="1"/>
                    </pic:cNvPicPr>
                  </pic:nvPicPr>
                  <pic:blipFill>
                    <a:blip r:embed="rId37"/>
                    <a:stretch>
                      <a:fillRect/>
                    </a:stretch>
                  </pic:blipFill>
                  <pic:spPr>
                    <a:xfrm>
                      <a:off x="0" y="0"/>
                      <a:ext cx="5267325" cy="2697480"/>
                    </a:xfrm>
                    <a:prstGeom prst="rect">
                      <a:avLst/>
                    </a:prstGeom>
                    <a:noFill/>
                    <a:ln>
                      <a:noFill/>
                    </a:ln>
                  </pic:spPr>
                </pic:pic>
              </a:graphicData>
            </a:graphic>
          </wp:inline>
        </w:drawing>
      </w:r>
      <w:r>
        <w:drawing>
          <wp:inline distT="0" distB="0" distL="114300" distR="114300">
            <wp:extent cx="5266690" cy="2959735"/>
            <wp:effectExtent l="0" t="0" r="635" b="2540"/>
            <wp:docPr id="5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46"/>
                    <pic:cNvPicPr>
                      <a:picLocks noChangeAspect="1"/>
                    </pic:cNvPicPr>
                  </pic:nvPicPr>
                  <pic:blipFill>
                    <a:blip r:embed="rId38"/>
                    <a:stretch>
                      <a:fillRect/>
                    </a:stretch>
                  </pic:blipFill>
                  <pic:spPr>
                    <a:xfrm>
                      <a:off x="0" y="0"/>
                      <a:ext cx="5266690" cy="2959735"/>
                    </a:xfrm>
                    <a:prstGeom prst="rect">
                      <a:avLst/>
                    </a:prstGeom>
                    <a:noFill/>
                    <a:ln>
                      <a:noFill/>
                    </a:ln>
                  </pic:spPr>
                </pic:pic>
              </a:graphicData>
            </a:graphic>
          </wp:inline>
        </w:drawing>
      </w:r>
      <w:r>
        <w:drawing>
          <wp:inline distT="0" distB="0" distL="114300" distR="114300">
            <wp:extent cx="5267325" cy="2765425"/>
            <wp:effectExtent l="0" t="0" r="0" b="6350"/>
            <wp:docPr id="5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47"/>
                    <pic:cNvPicPr>
                      <a:picLocks noChangeAspect="1"/>
                    </pic:cNvPicPr>
                  </pic:nvPicPr>
                  <pic:blipFill>
                    <a:blip r:embed="rId39"/>
                    <a:stretch>
                      <a:fillRect/>
                    </a:stretch>
                  </pic:blipFill>
                  <pic:spPr>
                    <a:xfrm>
                      <a:off x="0" y="0"/>
                      <a:ext cx="5267325" cy="2765425"/>
                    </a:xfrm>
                    <a:prstGeom prst="rect">
                      <a:avLst/>
                    </a:prstGeom>
                    <a:noFill/>
                    <a:ln>
                      <a:noFill/>
                    </a:ln>
                  </pic:spPr>
                </pic:pic>
              </a:graphicData>
            </a:graphic>
          </wp:inline>
        </w:drawing>
      </w:r>
      <w:r>
        <w:drawing>
          <wp:inline distT="0" distB="0" distL="114300" distR="114300">
            <wp:extent cx="5266690" cy="2807335"/>
            <wp:effectExtent l="0" t="0" r="635" b="2540"/>
            <wp:docPr id="5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48"/>
                    <pic:cNvPicPr>
                      <a:picLocks noChangeAspect="1"/>
                    </pic:cNvPicPr>
                  </pic:nvPicPr>
                  <pic:blipFill>
                    <a:blip r:embed="rId40"/>
                    <a:stretch>
                      <a:fillRect/>
                    </a:stretch>
                  </pic:blipFill>
                  <pic:spPr>
                    <a:xfrm>
                      <a:off x="0" y="0"/>
                      <a:ext cx="5266690" cy="2807335"/>
                    </a:xfrm>
                    <a:prstGeom prst="rect">
                      <a:avLst/>
                    </a:prstGeom>
                    <a:noFill/>
                    <a:ln>
                      <a:noFill/>
                    </a:ln>
                  </pic:spPr>
                </pic:pic>
              </a:graphicData>
            </a:graphic>
          </wp:inline>
        </w:drawing>
      </w:r>
      <w:r>
        <w:drawing>
          <wp:inline distT="0" distB="0" distL="114300" distR="114300">
            <wp:extent cx="5269865" cy="2962275"/>
            <wp:effectExtent l="0" t="0" r="6985" b="0"/>
            <wp:docPr id="5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49"/>
                    <pic:cNvPicPr>
                      <a:picLocks noChangeAspect="1"/>
                    </pic:cNvPicPr>
                  </pic:nvPicPr>
                  <pic:blipFill>
                    <a:blip r:embed="rId41"/>
                    <a:stretch>
                      <a:fillRect/>
                    </a:stretch>
                  </pic:blipFill>
                  <pic:spPr>
                    <a:xfrm>
                      <a:off x="0" y="0"/>
                      <a:ext cx="5269865" cy="2962275"/>
                    </a:xfrm>
                    <a:prstGeom prst="rect">
                      <a:avLst/>
                    </a:prstGeom>
                    <a:noFill/>
                    <a:ln>
                      <a:noFill/>
                    </a:ln>
                  </pic:spPr>
                </pic:pic>
              </a:graphicData>
            </a:graphic>
          </wp:inline>
        </w:drawing>
      </w:r>
      <w:r>
        <w:drawing>
          <wp:inline distT="0" distB="0" distL="114300" distR="114300">
            <wp:extent cx="5264150" cy="2907030"/>
            <wp:effectExtent l="0" t="0" r="3175" b="7620"/>
            <wp:docPr id="6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50"/>
                    <pic:cNvPicPr>
                      <a:picLocks noChangeAspect="1"/>
                    </pic:cNvPicPr>
                  </pic:nvPicPr>
                  <pic:blipFill>
                    <a:blip r:embed="rId42"/>
                    <a:stretch>
                      <a:fillRect/>
                    </a:stretch>
                  </pic:blipFill>
                  <pic:spPr>
                    <a:xfrm>
                      <a:off x="0" y="0"/>
                      <a:ext cx="5264150" cy="2907030"/>
                    </a:xfrm>
                    <a:prstGeom prst="rect">
                      <a:avLst/>
                    </a:prstGeom>
                    <a:noFill/>
                    <a:ln>
                      <a:noFill/>
                    </a:ln>
                  </pic:spPr>
                </pic:pic>
              </a:graphicData>
            </a:graphic>
          </wp:inline>
        </w:drawing>
      </w:r>
      <w:r>
        <w:drawing>
          <wp:inline distT="0" distB="0" distL="114300" distR="114300">
            <wp:extent cx="5267325" cy="2867660"/>
            <wp:effectExtent l="0" t="0" r="0" b="8890"/>
            <wp:docPr id="6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52"/>
                    <pic:cNvPicPr>
                      <a:picLocks noChangeAspect="1"/>
                    </pic:cNvPicPr>
                  </pic:nvPicPr>
                  <pic:blipFill>
                    <a:blip r:embed="rId43"/>
                    <a:stretch>
                      <a:fillRect/>
                    </a:stretch>
                  </pic:blipFill>
                  <pic:spPr>
                    <a:xfrm>
                      <a:off x="0" y="0"/>
                      <a:ext cx="5267325" cy="2867660"/>
                    </a:xfrm>
                    <a:prstGeom prst="rect">
                      <a:avLst/>
                    </a:prstGeom>
                    <a:noFill/>
                    <a:ln>
                      <a:noFill/>
                    </a:ln>
                  </pic:spPr>
                </pic:pic>
              </a:graphicData>
            </a:graphic>
          </wp:inline>
        </w:drawing>
      </w:r>
    </w:p>
    <w:p>
      <w:pPr>
        <w:pageBreakBefore w:val="0"/>
        <w:kinsoku/>
        <w:wordWrap/>
        <w:overflowPunct/>
        <w:topLinePunct w:val="0"/>
        <w:autoSpaceDE/>
        <w:autoSpaceDN/>
        <w:bidi w:val="0"/>
        <w:adjustRightInd/>
        <w:snapToGrid/>
        <w:spacing w:line="360" w:lineRule="auto"/>
      </w:pPr>
    </w:p>
    <w:p>
      <w:pPr>
        <w:pageBreakBefore w:val="0"/>
        <w:kinsoku/>
        <w:wordWrap/>
        <w:overflowPunct/>
        <w:topLinePunct w:val="0"/>
        <w:autoSpaceDE/>
        <w:autoSpaceDN/>
        <w:bidi w:val="0"/>
        <w:adjustRightInd/>
        <w:snapToGrid/>
        <w:spacing w:line="360" w:lineRule="auto"/>
        <w:rPr>
          <w:rFonts w:ascii="仿宋_GB2312" w:hAnsi="仿宋_GB2312" w:eastAsia="仿宋_GB2312" w:cs="仿宋_GB2312"/>
          <w:b/>
          <w:bCs/>
          <w:color w:val="333333"/>
          <w:sz w:val="28"/>
          <w:szCs w:val="28"/>
          <w:highlight w:val="yellow"/>
        </w:rPr>
      </w:pPr>
      <w:r>
        <w:rPr>
          <w:rFonts w:hint="eastAsia" w:ascii="仿宋_GB2312" w:hAnsi="仿宋_GB2312" w:eastAsia="仿宋_GB2312" w:cs="仿宋_GB2312"/>
          <w:b/>
          <w:bCs/>
          <w:color w:val="333333"/>
          <w:sz w:val="28"/>
          <w:szCs w:val="28"/>
          <w:highlight w:val="yellow"/>
          <w:lang w:val="en-US" w:eastAsia="zh-CN"/>
        </w:rPr>
        <w:t>三、选修课</w:t>
      </w:r>
      <w:r>
        <w:rPr>
          <w:rFonts w:hint="eastAsia" w:ascii="仿宋_GB2312" w:hAnsi="仿宋_GB2312" w:eastAsia="仿宋_GB2312" w:cs="仿宋_GB2312"/>
          <w:b/>
          <w:bCs/>
          <w:color w:val="333333"/>
          <w:sz w:val="28"/>
          <w:szCs w:val="28"/>
          <w:highlight w:val="yellow"/>
        </w:rPr>
        <w:t>考核与成绩管理</w:t>
      </w:r>
    </w:p>
    <w:p>
      <w:pPr>
        <w:numPr>
          <w:ilvl w:val="0"/>
          <w:numId w:val="0"/>
        </w:numPr>
        <w:spacing w:line="560" w:lineRule="exact"/>
        <w:ind w:firstLine="560" w:firstLineChars="200"/>
        <w:jc w:val="left"/>
        <w:rPr>
          <w:rFonts w:hint="eastAsia" w:ascii="仿宋_GB2312" w:hAnsi="仿宋_GB2312" w:eastAsia="仿宋_GB2312" w:cs="仿宋_GB2312"/>
          <w:color w:val="333333"/>
          <w:sz w:val="28"/>
          <w:szCs w:val="28"/>
        </w:rPr>
      </w:pPr>
      <w:r>
        <w:rPr>
          <w:rFonts w:hint="eastAsia" w:ascii="仿宋_GB2312" w:hAnsi="仿宋_GB2312" w:eastAsia="仿宋_GB2312" w:cs="仿宋_GB2312"/>
          <w:color w:val="333333"/>
          <w:sz w:val="28"/>
          <w:szCs w:val="28"/>
        </w:rPr>
        <w:t xml:space="preserve">（一）考核方式 </w:t>
      </w:r>
    </w:p>
    <w:p>
      <w:pPr>
        <w:numPr>
          <w:ilvl w:val="0"/>
          <w:numId w:val="0"/>
        </w:numPr>
        <w:spacing w:line="560" w:lineRule="exact"/>
        <w:ind w:firstLine="560" w:firstLineChars="200"/>
        <w:jc w:val="left"/>
        <w:rPr>
          <w:rFonts w:hint="eastAsia" w:ascii="仿宋_GB2312" w:hAnsi="仿宋_GB2312" w:eastAsia="仿宋_GB2312" w:cs="仿宋_GB2312"/>
          <w:color w:val="333333"/>
          <w:sz w:val="28"/>
          <w:szCs w:val="28"/>
        </w:rPr>
      </w:pPr>
      <w:r>
        <w:rPr>
          <w:rFonts w:hint="eastAsia" w:ascii="仿宋_GB2312" w:hAnsi="仿宋_GB2312" w:eastAsia="仿宋_GB2312" w:cs="仿宋_GB2312"/>
          <w:color w:val="333333"/>
          <w:sz w:val="28"/>
          <w:szCs w:val="28"/>
          <w:lang w:val="en-US" w:eastAsia="zh-CN"/>
        </w:rPr>
        <w:t>选修的</w:t>
      </w:r>
      <w:r>
        <w:rPr>
          <w:rFonts w:hint="eastAsia" w:ascii="仿宋_GB2312" w:hAnsi="仿宋_GB2312" w:eastAsia="仿宋_GB2312" w:cs="仿宋_GB2312"/>
          <w:color w:val="333333"/>
          <w:sz w:val="28"/>
          <w:szCs w:val="28"/>
        </w:rPr>
        <w:t>网络</w:t>
      </w:r>
      <w:r>
        <w:rPr>
          <w:rFonts w:hint="eastAsia" w:ascii="仿宋_GB2312" w:hAnsi="仿宋_GB2312" w:eastAsia="仿宋_GB2312" w:cs="仿宋_GB2312"/>
          <w:color w:val="333333"/>
          <w:sz w:val="28"/>
          <w:szCs w:val="28"/>
          <w:lang w:val="en-US" w:eastAsia="zh-CN"/>
        </w:rPr>
        <w:t>课程</w:t>
      </w:r>
      <w:r>
        <w:rPr>
          <w:rFonts w:hint="eastAsia" w:ascii="仿宋_GB2312" w:hAnsi="仿宋_GB2312" w:eastAsia="仿宋_GB2312" w:cs="仿宋_GB2312"/>
          <w:color w:val="333333"/>
          <w:sz w:val="28"/>
          <w:szCs w:val="28"/>
        </w:rPr>
        <w:t>采取形成性课程考核方式，课程最终考核成绩由观看视频（</w:t>
      </w:r>
      <w:r>
        <w:rPr>
          <w:rFonts w:hint="eastAsia" w:ascii="仿宋_GB2312" w:hAnsi="仿宋_GB2312" w:eastAsia="仿宋_GB2312" w:cs="仿宋_GB2312"/>
          <w:color w:val="333333"/>
          <w:sz w:val="28"/>
          <w:szCs w:val="28"/>
          <w:lang w:val="en-US" w:eastAsia="zh-CN"/>
        </w:rPr>
        <w:t>40</w:t>
      </w:r>
      <w:r>
        <w:rPr>
          <w:rFonts w:hint="eastAsia" w:ascii="仿宋_GB2312" w:hAnsi="仿宋_GB2312" w:eastAsia="仿宋_GB2312" w:cs="仿宋_GB2312"/>
          <w:color w:val="333333"/>
          <w:sz w:val="28"/>
          <w:szCs w:val="28"/>
        </w:rPr>
        <w:t>%）、完成</w:t>
      </w:r>
      <w:r>
        <w:rPr>
          <w:rFonts w:hint="eastAsia" w:ascii="仿宋_GB2312" w:hAnsi="仿宋_GB2312" w:eastAsia="仿宋_GB2312" w:cs="仿宋_GB2312"/>
          <w:color w:val="333333"/>
          <w:sz w:val="28"/>
          <w:szCs w:val="28"/>
          <w:lang w:val="en-US" w:eastAsia="zh-CN"/>
        </w:rPr>
        <w:t>章节测验</w:t>
      </w:r>
      <w:r>
        <w:rPr>
          <w:rFonts w:hint="eastAsia" w:ascii="仿宋_GB2312" w:hAnsi="仿宋_GB2312" w:eastAsia="仿宋_GB2312" w:cs="仿宋_GB2312"/>
          <w:color w:val="333333"/>
          <w:sz w:val="28"/>
          <w:szCs w:val="28"/>
        </w:rPr>
        <w:t>（</w:t>
      </w:r>
      <w:r>
        <w:rPr>
          <w:rFonts w:hint="eastAsia" w:ascii="仿宋_GB2312" w:hAnsi="仿宋_GB2312" w:eastAsia="仿宋_GB2312" w:cs="仿宋_GB2312"/>
          <w:color w:val="333333"/>
          <w:sz w:val="28"/>
          <w:szCs w:val="28"/>
          <w:lang w:val="en-US" w:eastAsia="zh-CN"/>
        </w:rPr>
        <w:t>3</w:t>
      </w:r>
      <w:r>
        <w:rPr>
          <w:rFonts w:hint="eastAsia" w:ascii="仿宋_GB2312" w:hAnsi="仿宋_GB2312" w:eastAsia="仿宋_GB2312" w:cs="仿宋_GB2312"/>
          <w:color w:val="333333"/>
          <w:sz w:val="28"/>
          <w:szCs w:val="28"/>
        </w:rPr>
        <w:t>0%）和在线考试（</w:t>
      </w:r>
      <w:r>
        <w:rPr>
          <w:rFonts w:hint="eastAsia" w:ascii="仿宋_GB2312" w:hAnsi="仿宋_GB2312" w:eastAsia="仿宋_GB2312" w:cs="仿宋_GB2312"/>
          <w:color w:val="333333"/>
          <w:sz w:val="28"/>
          <w:szCs w:val="28"/>
          <w:lang w:val="en-US" w:eastAsia="zh-CN"/>
        </w:rPr>
        <w:t>30</w:t>
      </w:r>
      <w:r>
        <w:rPr>
          <w:rFonts w:hint="eastAsia" w:ascii="仿宋_GB2312" w:hAnsi="仿宋_GB2312" w:eastAsia="仿宋_GB2312" w:cs="仿宋_GB2312"/>
          <w:color w:val="333333"/>
          <w:sz w:val="28"/>
          <w:szCs w:val="28"/>
        </w:rPr>
        <w:t>%）三部分组成。</w:t>
      </w:r>
    </w:p>
    <w:p>
      <w:pPr>
        <w:numPr>
          <w:ilvl w:val="0"/>
          <w:numId w:val="0"/>
        </w:numPr>
        <w:spacing w:line="560" w:lineRule="exact"/>
        <w:ind w:firstLine="560" w:firstLineChars="200"/>
        <w:jc w:val="left"/>
        <w:rPr>
          <w:rFonts w:hint="eastAsia" w:ascii="仿宋_GB2312" w:hAnsi="仿宋_GB2312" w:eastAsia="仿宋_GB2312" w:cs="仿宋_GB2312"/>
          <w:color w:val="333333"/>
          <w:sz w:val="28"/>
          <w:szCs w:val="28"/>
        </w:rPr>
      </w:pPr>
      <w:r>
        <w:rPr>
          <w:rFonts w:hint="eastAsia" w:ascii="仿宋_GB2312" w:hAnsi="仿宋_GB2312" w:eastAsia="仿宋_GB2312" w:cs="仿宋_GB2312"/>
          <w:color w:val="333333"/>
          <w:sz w:val="28"/>
          <w:szCs w:val="28"/>
        </w:rPr>
        <w:t>（二）成绩认定</w:t>
      </w:r>
    </w:p>
    <w:p>
      <w:pPr>
        <w:numPr>
          <w:ilvl w:val="0"/>
          <w:numId w:val="0"/>
        </w:numPr>
        <w:spacing w:line="560" w:lineRule="exact"/>
        <w:ind w:firstLine="560" w:firstLineChars="200"/>
        <w:jc w:val="left"/>
        <w:rPr>
          <w:rFonts w:hint="eastAsia" w:ascii="仿宋_GB2312" w:hAnsi="仿宋_GB2312" w:eastAsia="仿宋_GB2312" w:cs="仿宋_GB2312"/>
          <w:color w:val="333333"/>
          <w:sz w:val="28"/>
          <w:szCs w:val="28"/>
        </w:rPr>
      </w:pPr>
      <w:r>
        <w:rPr>
          <w:rFonts w:hint="eastAsia" w:ascii="仿宋_GB2312" w:hAnsi="仿宋_GB2312" w:eastAsia="仿宋_GB2312" w:cs="仿宋_GB2312"/>
          <w:color w:val="333333"/>
          <w:sz w:val="28"/>
          <w:szCs w:val="28"/>
        </w:rPr>
        <w:t>课程最终考核成绩=观看视频得分*</w:t>
      </w:r>
      <w:r>
        <w:rPr>
          <w:rFonts w:hint="eastAsia" w:ascii="仿宋_GB2312" w:hAnsi="仿宋_GB2312" w:eastAsia="仿宋_GB2312" w:cs="仿宋_GB2312"/>
          <w:color w:val="333333"/>
          <w:sz w:val="28"/>
          <w:szCs w:val="28"/>
          <w:lang w:val="en-US" w:eastAsia="zh-CN"/>
        </w:rPr>
        <w:t>40</w:t>
      </w:r>
      <w:r>
        <w:rPr>
          <w:rFonts w:hint="eastAsia" w:ascii="仿宋_GB2312" w:hAnsi="仿宋_GB2312" w:eastAsia="仿宋_GB2312" w:cs="仿宋_GB2312"/>
          <w:color w:val="333333"/>
          <w:sz w:val="28"/>
          <w:szCs w:val="28"/>
        </w:rPr>
        <w:t>%+</w:t>
      </w:r>
      <w:r>
        <w:rPr>
          <w:rFonts w:hint="eastAsia" w:ascii="仿宋_GB2312" w:hAnsi="仿宋_GB2312" w:eastAsia="仿宋_GB2312" w:cs="仿宋_GB2312"/>
          <w:color w:val="333333"/>
          <w:sz w:val="28"/>
          <w:szCs w:val="28"/>
          <w:lang w:val="en-US" w:eastAsia="zh-CN"/>
        </w:rPr>
        <w:t>章节测验</w:t>
      </w:r>
      <w:r>
        <w:rPr>
          <w:rFonts w:hint="eastAsia" w:ascii="仿宋_GB2312" w:hAnsi="仿宋_GB2312" w:eastAsia="仿宋_GB2312" w:cs="仿宋_GB2312"/>
          <w:color w:val="333333"/>
          <w:sz w:val="28"/>
          <w:szCs w:val="28"/>
        </w:rPr>
        <w:t>得分*</w:t>
      </w:r>
      <w:r>
        <w:rPr>
          <w:rFonts w:hint="eastAsia" w:ascii="仿宋_GB2312" w:hAnsi="仿宋_GB2312" w:eastAsia="仿宋_GB2312" w:cs="仿宋_GB2312"/>
          <w:color w:val="333333"/>
          <w:sz w:val="28"/>
          <w:szCs w:val="28"/>
          <w:lang w:val="en-US" w:eastAsia="zh-CN"/>
        </w:rPr>
        <w:t>3</w:t>
      </w:r>
      <w:r>
        <w:rPr>
          <w:rFonts w:hint="eastAsia" w:ascii="仿宋_GB2312" w:hAnsi="仿宋_GB2312" w:eastAsia="仿宋_GB2312" w:cs="仿宋_GB2312"/>
          <w:color w:val="333333"/>
          <w:sz w:val="28"/>
          <w:szCs w:val="28"/>
        </w:rPr>
        <w:t>0%+在线考试得分*</w:t>
      </w:r>
      <w:r>
        <w:rPr>
          <w:rFonts w:hint="eastAsia" w:ascii="仿宋_GB2312" w:hAnsi="仿宋_GB2312" w:eastAsia="仿宋_GB2312" w:cs="仿宋_GB2312"/>
          <w:color w:val="333333"/>
          <w:sz w:val="28"/>
          <w:szCs w:val="28"/>
          <w:lang w:val="en-US" w:eastAsia="zh-CN"/>
        </w:rPr>
        <w:t>30</w:t>
      </w:r>
      <w:r>
        <w:rPr>
          <w:rFonts w:hint="eastAsia" w:ascii="仿宋_GB2312" w:hAnsi="仿宋_GB2312" w:eastAsia="仿宋_GB2312" w:cs="仿宋_GB2312"/>
          <w:color w:val="333333"/>
          <w:sz w:val="28"/>
          <w:szCs w:val="28"/>
        </w:rPr>
        <w:t>%，最终考核成绩60分以上，获得本课程学分。</w:t>
      </w:r>
    </w:p>
    <w:p>
      <w:pPr>
        <w:numPr>
          <w:ilvl w:val="0"/>
          <w:numId w:val="0"/>
        </w:numPr>
        <w:spacing w:line="560" w:lineRule="exact"/>
        <w:ind w:firstLine="560" w:firstLineChars="200"/>
        <w:jc w:val="left"/>
        <w:rPr>
          <w:rFonts w:hint="eastAsia" w:ascii="仿宋_GB2312" w:hAnsi="仿宋_GB2312" w:eastAsia="仿宋_GB2312" w:cs="仿宋_GB2312"/>
          <w:color w:val="333333"/>
          <w:sz w:val="28"/>
          <w:szCs w:val="28"/>
        </w:rPr>
      </w:pPr>
      <w:r>
        <w:rPr>
          <w:rFonts w:hint="eastAsia" w:ascii="仿宋_GB2312" w:hAnsi="仿宋_GB2312" w:eastAsia="仿宋_GB2312" w:cs="仿宋_GB2312"/>
          <w:color w:val="333333"/>
          <w:sz w:val="28"/>
          <w:szCs w:val="28"/>
        </w:rPr>
        <w:t>如某同学观看视频得分为80，作业得分70，在线考试得分是80，则最后成绩为：80*</w:t>
      </w:r>
      <w:r>
        <w:rPr>
          <w:rFonts w:hint="eastAsia" w:ascii="仿宋_GB2312" w:hAnsi="仿宋_GB2312" w:eastAsia="仿宋_GB2312" w:cs="仿宋_GB2312"/>
          <w:color w:val="333333"/>
          <w:sz w:val="28"/>
          <w:szCs w:val="28"/>
          <w:lang w:val="en-US" w:eastAsia="zh-CN"/>
        </w:rPr>
        <w:t>40</w:t>
      </w:r>
      <w:r>
        <w:rPr>
          <w:rFonts w:hint="eastAsia" w:ascii="仿宋_GB2312" w:hAnsi="仿宋_GB2312" w:eastAsia="仿宋_GB2312" w:cs="仿宋_GB2312"/>
          <w:color w:val="333333"/>
          <w:sz w:val="28"/>
          <w:szCs w:val="28"/>
        </w:rPr>
        <w:t>%+70*</w:t>
      </w:r>
      <w:r>
        <w:rPr>
          <w:rFonts w:hint="eastAsia" w:ascii="仿宋_GB2312" w:hAnsi="仿宋_GB2312" w:eastAsia="仿宋_GB2312" w:cs="仿宋_GB2312"/>
          <w:color w:val="333333"/>
          <w:sz w:val="28"/>
          <w:szCs w:val="28"/>
          <w:lang w:val="en-US" w:eastAsia="zh-CN"/>
        </w:rPr>
        <w:t>3</w:t>
      </w:r>
      <w:r>
        <w:rPr>
          <w:rFonts w:hint="eastAsia" w:ascii="仿宋_GB2312" w:hAnsi="仿宋_GB2312" w:eastAsia="仿宋_GB2312" w:cs="仿宋_GB2312"/>
          <w:color w:val="333333"/>
          <w:sz w:val="28"/>
          <w:szCs w:val="28"/>
        </w:rPr>
        <w:t>0%+ 80*</w:t>
      </w:r>
      <w:r>
        <w:rPr>
          <w:rFonts w:hint="eastAsia" w:ascii="仿宋_GB2312" w:hAnsi="仿宋_GB2312" w:eastAsia="仿宋_GB2312" w:cs="仿宋_GB2312"/>
          <w:color w:val="333333"/>
          <w:sz w:val="28"/>
          <w:szCs w:val="28"/>
          <w:lang w:val="en-US" w:eastAsia="zh-CN"/>
        </w:rPr>
        <w:t>30</w:t>
      </w:r>
      <w:r>
        <w:rPr>
          <w:rFonts w:hint="eastAsia" w:ascii="仿宋_GB2312" w:hAnsi="仿宋_GB2312" w:eastAsia="仿宋_GB2312" w:cs="仿宋_GB2312"/>
          <w:color w:val="333333"/>
          <w:sz w:val="28"/>
          <w:szCs w:val="28"/>
        </w:rPr>
        <w:t>%=7</w:t>
      </w:r>
      <w:r>
        <w:rPr>
          <w:rFonts w:hint="eastAsia" w:ascii="仿宋_GB2312" w:hAnsi="仿宋_GB2312" w:eastAsia="仿宋_GB2312" w:cs="仿宋_GB2312"/>
          <w:color w:val="333333"/>
          <w:sz w:val="28"/>
          <w:szCs w:val="28"/>
          <w:lang w:val="en-US" w:eastAsia="zh-CN"/>
        </w:rPr>
        <w:t>7</w:t>
      </w:r>
      <w:r>
        <w:rPr>
          <w:rFonts w:hint="eastAsia" w:ascii="仿宋_GB2312" w:hAnsi="仿宋_GB2312" w:eastAsia="仿宋_GB2312" w:cs="仿宋_GB2312"/>
          <w:color w:val="333333"/>
          <w:sz w:val="28"/>
          <w:szCs w:val="28"/>
        </w:rPr>
        <w:t>。</w:t>
      </w:r>
    </w:p>
    <w:p>
      <w:pPr>
        <w:numPr>
          <w:ilvl w:val="0"/>
          <w:numId w:val="0"/>
        </w:numPr>
        <w:spacing w:line="560" w:lineRule="exact"/>
        <w:jc w:val="left"/>
        <w:rPr>
          <w:rFonts w:hint="default" w:ascii="仿宋_GB2312" w:hAnsi="仿宋_GB2312" w:eastAsia="仿宋_GB2312" w:cs="仿宋_GB2312"/>
          <w:b/>
          <w:bCs/>
          <w:color w:val="FF0000"/>
          <w:sz w:val="28"/>
          <w:szCs w:val="28"/>
          <w:lang w:val="en-US" w:eastAsia="zh-CN"/>
        </w:rPr>
      </w:pPr>
      <w:r>
        <w:rPr>
          <w:rFonts w:hint="eastAsia" w:ascii="仿宋_GB2312" w:hAnsi="仿宋_GB2312" w:eastAsia="仿宋_GB2312" w:cs="仿宋_GB2312"/>
          <w:b/>
          <w:bCs/>
          <w:color w:val="FF0000"/>
          <w:sz w:val="28"/>
          <w:szCs w:val="28"/>
          <w:lang w:val="en-US" w:eastAsia="zh-CN"/>
        </w:rPr>
        <w:t>注意事项：注意：未准备好考试的时候不要点击试卷的“开始考试”，一旦点击开始考试就需要在限定的时间内完成试卷作答和提交，若点击“开始考试”后退出不进行作答或考试中途退出的，考试计时不停止，达到限定考试时间后系统会自动提交，请同学们谨慎操作。</w:t>
      </w:r>
    </w:p>
    <w:p>
      <w:pPr>
        <w:numPr>
          <w:ilvl w:val="0"/>
          <w:numId w:val="0"/>
        </w:numPr>
        <w:spacing w:line="560" w:lineRule="exact"/>
        <w:ind w:firstLine="560" w:firstLineChars="200"/>
        <w:jc w:val="left"/>
        <w:rPr>
          <w:rFonts w:hint="eastAsia" w:ascii="仿宋_GB2312" w:hAnsi="仿宋_GB2312" w:eastAsia="仿宋_GB2312" w:cs="仿宋_GB2312"/>
          <w:color w:val="333333"/>
          <w:sz w:val="28"/>
          <w:szCs w:val="28"/>
        </w:rPr>
      </w:pPr>
    </w:p>
    <w:p>
      <w:pPr>
        <w:pageBreakBefore w:val="0"/>
        <w:kinsoku/>
        <w:wordWrap/>
        <w:overflowPunct/>
        <w:topLinePunct w:val="0"/>
        <w:autoSpaceDE/>
        <w:autoSpaceDN/>
        <w:bidi w:val="0"/>
        <w:adjustRightInd/>
        <w:snapToGrid/>
        <w:spacing w:line="360" w:lineRule="auto"/>
        <w:ind w:firstLine="560" w:firstLineChars="200"/>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电脑学习指南如下：</w:t>
      </w:r>
    </w:p>
    <w:p>
      <w:pPr>
        <w:outlineLvl w:val="9"/>
        <w:rPr>
          <w:rFonts w:hint="eastAsia" w:ascii="仿宋" w:hAnsi="仿宋" w:eastAsia="仿宋" w:cs="仿宋"/>
          <w:sz w:val="28"/>
          <w:szCs w:val="28"/>
        </w:rPr>
      </w:pPr>
      <w:bookmarkStart w:id="2" w:name="_Toc366177147"/>
      <w:bookmarkStart w:id="3" w:name="_Toc426645694"/>
      <w:bookmarkStart w:id="4" w:name="_Toc366178313"/>
      <w:bookmarkStart w:id="5" w:name="_Toc366178110"/>
      <w:bookmarkStart w:id="6" w:name="_Toc366178263"/>
      <w:bookmarkStart w:id="7" w:name="_Toc366178362"/>
      <w:r>
        <w:rPr>
          <w:rFonts w:hint="eastAsia" w:ascii="仿宋" w:hAnsi="仿宋" w:eastAsia="仿宋" w:cs="仿宋"/>
          <w:sz w:val="28"/>
          <w:szCs w:val="28"/>
          <w:lang w:val="en-US" w:eastAsia="zh-CN"/>
        </w:rPr>
        <w:t>1.</w:t>
      </w:r>
      <w:r>
        <w:rPr>
          <w:rFonts w:hint="eastAsia" w:ascii="仿宋" w:hAnsi="仿宋" w:eastAsia="仿宋" w:cs="仿宋"/>
          <w:sz w:val="28"/>
          <w:szCs w:val="28"/>
        </w:rPr>
        <w:t>登录系统</w:t>
      </w:r>
      <w:bookmarkEnd w:id="2"/>
      <w:bookmarkEnd w:id="3"/>
      <w:bookmarkEnd w:id="4"/>
      <w:bookmarkEnd w:id="5"/>
      <w:bookmarkEnd w:id="6"/>
      <w:bookmarkEnd w:id="7"/>
    </w:p>
    <w:p>
      <w:pPr>
        <w:rPr>
          <w:rFonts w:hint="eastAsia" w:ascii="宋体" w:hAnsi="宋体" w:eastAsia="宋体" w:cs="宋体"/>
          <w:b/>
          <w:bCs/>
          <w:color w:val="FF0000"/>
          <w:sz w:val="28"/>
          <w:szCs w:val="28"/>
        </w:rPr>
      </w:pPr>
      <w:r>
        <w:rPr>
          <w:rFonts w:hint="eastAsia" w:ascii="仿宋" w:hAnsi="仿宋" w:eastAsia="仿宋" w:cs="仿宋"/>
          <w:sz w:val="28"/>
          <w:szCs w:val="28"/>
        </w:rPr>
        <w:t>登陆安徽建筑大学网络教学平台：</w:t>
      </w:r>
      <w:r>
        <w:rPr>
          <w:rFonts w:hint="eastAsia" w:ascii="仿宋" w:hAnsi="仿宋" w:eastAsia="仿宋" w:cs="仿宋"/>
          <w:b/>
          <w:bCs/>
          <w:color w:val="FF0000"/>
          <w:sz w:val="28"/>
          <w:szCs w:val="28"/>
        </w:rPr>
        <w:fldChar w:fldCharType="begin"/>
      </w:r>
      <w:r>
        <w:rPr>
          <w:rFonts w:hint="eastAsia" w:ascii="仿宋" w:hAnsi="仿宋" w:eastAsia="仿宋" w:cs="仿宋"/>
          <w:b/>
          <w:bCs/>
          <w:color w:val="FF0000"/>
          <w:sz w:val="28"/>
          <w:szCs w:val="28"/>
        </w:rPr>
        <w:instrText xml:space="preserve"> HYPERLINK "http://ahjzu.fy.chaoxing.com" </w:instrText>
      </w:r>
      <w:r>
        <w:rPr>
          <w:rFonts w:hint="eastAsia" w:ascii="仿宋" w:hAnsi="仿宋" w:eastAsia="仿宋" w:cs="仿宋"/>
          <w:b/>
          <w:bCs/>
          <w:color w:val="FF0000"/>
          <w:sz w:val="28"/>
          <w:szCs w:val="28"/>
        </w:rPr>
        <w:fldChar w:fldCharType="separate"/>
      </w:r>
      <w:r>
        <w:rPr>
          <w:rStyle w:val="13"/>
          <w:rFonts w:hint="eastAsia" w:ascii="仿宋" w:hAnsi="仿宋" w:eastAsia="仿宋" w:cs="仿宋"/>
          <w:b/>
          <w:bCs/>
          <w:color w:val="FF0000"/>
          <w:sz w:val="28"/>
          <w:szCs w:val="28"/>
        </w:rPr>
        <w:t>http://ahjzu.fy.chaoxing.com</w:t>
      </w:r>
      <w:r>
        <w:rPr>
          <w:rFonts w:hint="eastAsia" w:ascii="仿宋" w:hAnsi="仿宋" w:eastAsia="仿宋" w:cs="仿宋"/>
          <w:b/>
          <w:bCs/>
          <w:color w:val="FF0000"/>
          <w:sz w:val="28"/>
          <w:szCs w:val="28"/>
        </w:rPr>
        <w:fldChar w:fldCharType="end"/>
      </w:r>
      <w:r>
        <w:rPr>
          <w:rFonts w:hint="eastAsia" w:ascii="宋体" w:hAnsi="宋体" w:eastAsia="宋体" w:cs="宋体"/>
          <w:b/>
          <w:bCs/>
          <w:color w:val="FF0000"/>
          <w:sz w:val="28"/>
          <w:szCs w:val="28"/>
        </w:rPr>
        <w:t xml:space="preserve"> </w:t>
      </w:r>
    </w:p>
    <w:p>
      <w:pPr>
        <w:rPr>
          <w:rFonts w:ascii="微软雅黑" w:hAnsi="微软雅黑" w:eastAsia="微软雅黑" w:cs="微软雅黑"/>
          <w:b/>
          <w:bCs/>
          <w:color w:val="FF0000"/>
          <w:sz w:val="28"/>
          <w:szCs w:val="28"/>
        </w:rPr>
      </w:pPr>
      <w:r>
        <w:rPr>
          <w:rFonts w:hint="eastAsia"/>
        </w:rPr>
        <w:drawing>
          <wp:inline distT="0" distB="0" distL="114300" distR="114300">
            <wp:extent cx="5255895" cy="2479675"/>
            <wp:effectExtent l="0" t="0" r="1905" b="6350"/>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pic:cNvPicPr>
                  </pic:nvPicPr>
                  <pic:blipFill>
                    <a:blip r:embed="rId44"/>
                    <a:stretch>
                      <a:fillRect/>
                    </a:stretch>
                  </pic:blipFill>
                  <pic:spPr>
                    <a:xfrm>
                      <a:off x="0" y="0"/>
                      <a:ext cx="5255895" cy="2479675"/>
                    </a:xfrm>
                    <a:prstGeom prst="rect">
                      <a:avLst/>
                    </a:prstGeom>
                    <a:noFill/>
                    <a:ln>
                      <a:noFill/>
                    </a:ln>
                  </pic:spPr>
                </pic:pic>
              </a:graphicData>
            </a:graphic>
          </wp:inline>
        </w:drawing>
      </w:r>
    </w:p>
    <w:p>
      <w:pPr>
        <w:spacing w:line="360" w:lineRule="auto"/>
        <w:jc w:val="left"/>
        <w:rPr>
          <w:rFonts w:ascii="微软雅黑" w:hAnsi="微软雅黑" w:eastAsia="微软雅黑" w:cs="微软雅黑"/>
        </w:rPr>
      </w:pPr>
      <w:r>
        <w:rPr>
          <w:rFonts w:hint="eastAsia" w:ascii="微软雅黑" w:hAnsi="微软雅黑" w:eastAsia="微软雅黑" w:cs="微软雅黑"/>
        </w:rPr>
        <w:t>如图所示，点击</w:t>
      </w:r>
      <w:r>
        <w:rPr>
          <w:rFonts w:ascii="微软雅黑" w:hAnsi="微软雅黑" w:eastAsia="微软雅黑" w:cs="微软雅黑"/>
        </w:rPr>
        <w:t xml:space="preserve"> </w:t>
      </w:r>
      <w:r>
        <w:rPr>
          <w:rFonts w:hint="eastAsia"/>
        </w:rPr>
        <w:drawing>
          <wp:inline distT="0" distB="0" distL="114300" distR="114300">
            <wp:extent cx="556260" cy="264160"/>
            <wp:effectExtent l="0" t="0" r="5715" b="2540"/>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45"/>
                    <a:stretch>
                      <a:fillRect/>
                    </a:stretch>
                  </pic:blipFill>
                  <pic:spPr>
                    <a:xfrm>
                      <a:off x="0" y="0"/>
                      <a:ext cx="556260" cy="264160"/>
                    </a:xfrm>
                    <a:prstGeom prst="rect">
                      <a:avLst/>
                    </a:prstGeom>
                    <a:noFill/>
                    <a:ln>
                      <a:noFill/>
                    </a:ln>
                  </pic:spPr>
                </pic:pic>
              </a:graphicData>
            </a:graphic>
          </wp:inline>
        </w:drawing>
      </w:r>
      <w:r>
        <w:t xml:space="preserve"> </w:t>
      </w:r>
      <w:r>
        <w:rPr>
          <w:rFonts w:hint="eastAsia" w:ascii="微软雅黑" w:hAnsi="微软雅黑" w:eastAsia="微软雅黑" w:cs="微软雅黑"/>
        </w:rPr>
        <w:t>按钮，进入登陆界面：</w:t>
      </w:r>
    </w:p>
    <w:p>
      <w:pPr>
        <w:spacing w:line="360" w:lineRule="auto"/>
        <w:jc w:val="left"/>
        <w:rPr>
          <w:rFonts w:ascii="微软雅黑" w:hAnsi="微软雅黑" w:eastAsia="微软雅黑" w:cs="微软雅黑"/>
        </w:rPr>
      </w:pPr>
      <w:r>
        <w:drawing>
          <wp:inline distT="0" distB="0" distL="114300" distR="114300">
            <wp:extent cx="3376930" cy="2228215"/>
            <wp:effectExtent l="0" t="0" r="4445" b="635"/>
            <wp:docPr id="1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pic:cNvPicPr>
                      <a:picLocks noChangeAspect="1"/>
                    </pic:cNvPicPr>
                  </pic:nvPicPr>
                  <pic:blipFill>
                    <a:blip r:embed="rId46"/>
                    <a:stretch>
                      <a:fillRect/>
                    </a:stretch>
                  </pic:blipFill>
                  <pic:spPr>
                    <a:xfrm>
                      <a:off x="0" y="0"/>
                      <a:ext cx="3376930" cy="2228215"/>
                    </a:xfrm>
                    <a:prstGeom prst="rect">
                      <a:avLst/>
                    </a:prstGeom>
                    <a:noFill/>
                    <a:ln>
                      <a:noFill/>
                    </a:ln>
                  </pic:spPr>
                </pic:pic>
              </a:graphicData>
            </a:graphic>
          </wp:inline>
        </w:drawing>
      </w:r>
    </w:p>
    <w:p>
      <w:pPr>
        <w:spacing w:line="360" w:lineRule="auto"/>
        <w:rPr>
          <w:rFonts w:ascii="微软雅黑" w:hAnsi="微软雅黑" w:eastAsia="微软雅黑" w:cs="微软雅黑"/>
        </w:rPr>
      </w:pPr>
      <w:r>
        <w:rPr>
          <w:rFonts w:hint="eastAsia" w:ascii="微软雅黑" w:hAnsi="微软雅黑" w:eastAsia="微软雅黑" w:cs="微软雅黑"/>
        </w:rPr>
        <w:t>说明：</w:t>
      </w:r>
    </w:p>
    <w:p>
      <w:pPr>
        <w:pStyle w:val="16"/>
        <w:numPr>
          <w:ilvl w:val="0"/>
          <w:numId w:val="0"/>
        </w:numPr>
        <w:spacing w:line="360" w:lineRule="auto"/>
        <w:ind w:leftChars="0" w:firstLine="562" w:firstLineChars="200"/>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已在学习通上用手机号注册过账号的直接使用手机号登录，如未注册过学习通可选新用户注册，注册后</w:t>
      </w:r>
      <w:r>
        <w:rPr>
          <w:rFonts w:hint="eastAsia" w:ascii="仿宋" w:hAnsi="仿宋" w:eastAsia="仿宋" w:cs="仿宋"/>
          <w:b/>
          <w:bCs/>
          <w:sz w:val="28"/>
          <w:szCs w:val="28"/>
          <w:highlight w:val="red"/>
          <w:lang w:val="en-US" w:eastAsia="zh-CN"/>
        </w:rPr>
        <w:t>绑定单位和学号：单位输入1232后点选安徽建筑大学、输入学号</w:t>
      </w:r>
      <w:r>
        <w:rPr>
          <w:rFonts w:hint="eastAsia" w:ascii="仿宋" w:hAnsi="仿宋" w:eastAsia="仿宋" w:cs="仿宋"/>
          <w:b/>
          <w:bCs/>
          <w:sz w:val="28"/>
          <w:szCs w:val="28"/>
          <w:lang w:val="en-US" w:eastAsia="zh-CN"/>
        </w:rPr>
        <w:t>。忘记密码可通过手机号找回。遇到问题可咨询在线客服。</w:t>
      </w:r>
    </w:p>
    <w:p>
      <w:pPr>
        <w:pStyle w:val="3"/>
        <w:rPr>
          <w:rFonts w:hint="eastAsia" w:ascii="仿宋" w:hAnsi="仿宋" w:eastAsia="仿宋" w:cs="仿宋"/>
          <w:sz w:val="28"/>
          <w:szCs w:val="28"/>
        </w:rPr>
      </w:pPr>
      <w:bookmarkStart w:id="8" w:name="_Toc426645695"/>
      <w:r>
        <w:rPr>
          <w:rFonts w:hint="eastAsia" w:ascii="仿宋" w:hAnsi="仿宋" w:eastAsia="仿宋" w:cs="仿宋"/>
          <w:sz w:val="28"/>
          <w:szCs w:val="28"/>
          <w:lang w:val="en-US" w:eastAsia="zh-CN"/>
        </w:rPr>
        <w:t>2.</w:t>
      </w:r>
      <w:r>
        <w:rPr>
          <w:rFonts w:hint="eastAsia" w:ascii="仿宋" w:hAnsi="仿宋" w:eastAsia="仿宋" w:cs="仿宋"/>
          <w:sz w:val="28"/>
          <w:szCs w:val="28"/>
        </w:rPr>
        <w:t>学习空间</w:t>
      </w:r>
      <w:bookmarkEnd w:id="8"/>
    </w:p>
    <w:p>
      <w:pPr>
        <w:spacing w:line="360" w:lineRule="auto"/>
        <w:rPr>
          <w:rFonts w:hint="eastAsia" w:ascii="仿宋" w:hAnsi="仿宋" w:eastAsia="仿宋" w:cs="仿宋"/>
          <w:sz w:val="28"/>
          <w:szCs w:val="28"/>
        </w:rPr>
      </w:pPr>
      <w:r>
        <w:rPr>
          <w:rFonts w:hint="eastAsia" w:ascii="仿宋" w:hAnsi="仿宋" w:eastAsia="仿宋" w:cs="仿宋"/>
          <w:sz w:val="28"/>
          <w:szCs w:val="28"/>
        </w:rPr>
        <w:t>系统登录成功后页面跳转到当前学期课程的主页，如图所示：</w:t>
      </w:r>
    </w:p>
    <w:p>
      <w:pPr>
        <w:pStyle w:val="16"/>
        <w:numPr>
          <w:ilvl w:val="0"/>
          <w:numId w:val="0"/>
        </w:numPr>
        <w:spacing w:line="360" w:lineRule="auto"/>
        <w:ind w:leftChars="0"/>
        <w:rPr>
          <w:rFonts w:hint="eastAsia" w:ascii="仿宋" w:hAnsi="仿宋" w:eastAsia="仿宋" w:cs="仿宋"/>
          <w:sz w:val="28"/>
          <w:szCs w:val="28"/>
        </w:rPr>
      </w:pPr>
      <w:r>
        <w:rPr>
          <w:rFonts w:hint="eastAsia" w:ascii="仿宋" w:hAnsi="仿宋" w:eastAsia="仿宋" w:cs="仿宋"/>
          <w:sz w:val="28"/>
          <w:szCs w:val="28"/>
          <w:lang w:val="en-US" w:eastAsia="zh-CN"/>
        </w:rPr>
        <w:t>①</w:t>
      </w:r>
      <w:r>
        <w:rPr>
          <w:rFonts w:hint="eastAsia" w:ascii="仿宋" w:hAnsi="仿宋" w:eastAsia="仿宋" w:cs="仿宋"/>
          <w:sz w:val="28"/>
          <w:szCs w:val="28"/>
        </w:rPr>
        <w:t>左侧为个人信息和空间应用，学生可自由设置个人信息、管理应用。</w:t>
      </w:r>
    </w:p>
    <w:p>
      <w:pPr>
        <w:pStyle w:val="16"/>
        <w:numPr>
          <w:ilvl w:val="0"/>
          <w:numId w:val="0"/>
        </w:numPr>
        <w:spacing w:line="360" w:lineRule="auto"/>
        <w:ind w:leftChars="0"/>
        <w:rPr>
          <w:rFonts w:hint="eastAsia" w:ascii="仿宋" w:hAnsi="仿宋" w:eastAsia="仿宋" w:cs="仿宋"/>
          <w:sz w:val="28"/>
          <w:szCs w:val="28"/>
        </w:rPr>
      </w:pPr>
      <w:r>
        <w:rPr>
          <w:rFonts w:hint="eastAsia" w:ascii="仿宋" w:hAnsi="仿宋" w:eastAsia="仿宋" w:cs="仿宋"/>
          <w:sz w:val="28"/>
          <w:szCs w:val="28"/>
          <w:lang w:val="en-US" w:eastAsia="zh-CN"/>
        </w:rPr>
        <w:t>②</w:t>
      </w:r>
      <w:r>
        <w:rPr>
          <w:rFonts w:hint="eastAsia" w:ascii="仿宋" w:hAnsi="仿宋" w:eastAsia="仿宋" w:cs="仿宋"/>
          <w:sz w:val="28"/>
          <w:szCs w:val="28"/>
        </w:rPr>
        <w:t>点击右侧我的课程进入课程学习空间。</w:t>
      </w:r>
    </w:p>
    <w:p>
      <w:pPr>
        <w:spacing w:line="360" w:lineRule="auto"/>
        <w:rPr>
          <w:rFonts w:ascii="宋体"/>
        </w:rPr>
      </w:pPr>
      <w:r>
        <w:drawing>
          <wp:inline distT="0" distB="0" distL="114300" distR="114300">
            <wp:extent cx="5269865" cy="3948430"/>
            <wp:effectExtent l="0" t="0" r="6985" b="4445"/>
            <wp:docPr id="2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4"/>
                    <pic:cNvPicPr>
                      <a:picLocks noChangeAspect="1"/>
                    </pic:cNvPicPr>
                  </pic:nvPicPr>
                  <pic:blipFill>
                    <a:blip r:embed="rId47"/>
                    <a:stretch>
                      <a:fillRect/>
                    </a:stretch>
                  </pic:blipFill>
                  <pic:spPr>
                    <a:xfrm>
                      <a:off x="0" y="0"/>
                      <a:ext cx="5269865" cy="3948430"/>
                    </a:xfrm>
                    <a:prstGeom prst="rect">
                      <a:avLst/>
                    </a:prstGeom>
                    <a:noFill/>
                    <a:ln>
                      <a:noFill/>
                    </a:ln>
                  </pic:spPr>
                </pic:pic>
              </a:graphicData>
            </a:graphic>
          </wp:inline>
        </w:drawing>
      </w:r>
    </w:p>
    <w:p>
      <w:pPr>
        <w:pStyle w:val="16"/>
        <w:widowControl/>
        <w:numPr>
          <w:ilvl w:val="0"/>
          <w:numId w:val="0"/>
        </w:numPr>
        <w:ind w:leftChars="0"/>
        <w:jc w:val="left"/>
        <w:rPr>
          <w:rFonts w:hint="eastAsia" w:ascii="仿宋" w:hAnsi="仿宋" w:eastAsia="仿宋" w:cs="仿宋"/>
          <w:sz w:val="28"/>
          <w:szCs w:val="28"/>
        </w:rPr>
      </w:pPr>
      <w:r>
        <w:rPr>
          <w:rFonts w:hint="eastAsia" w:ascii="仿宋" w:hAnsi="仿宋" w:eastAsia="仿宋" w:cs="仿宋"/>
          <w:sz w:val="28"/>
          <w:szCs w:val="28"/>
          <w:lang w:val="en-US" w:eastAsia="zh-CN"/>
        </w:rPr>
        <w:t>③</w:t>
      </w:r>
      <w:r>
        <w:rPr>
          <w:rFonts w:hint="eastAsia" w:ascii="仿宋" w:hAnsi="仿宋" w:eastAsia="仿宋" w:cs="仿宋"/>
          <w:sz w:val="28"/>
          <w:szCs w:val="28"/>
        </w:rPr>
        <w:t>点击学习空间的课程，即可进入每门课程的学习空间。如图下所示：学习空间界面可显示学习进度和未完成任务点数。</w:t>
      </w:r>
    </w:p>
    <w:p>
      <w:pPr>
        <w:pStyle w:val="16"/>
        <w:widowControl/>
        <w:numPr>
          <w:ilvl w:val="0"/>
          <w:numId w:val="0"/>
        </w:numPr>
        <w:ind w:leftChars="0"/>
        <w:jc w:val="left"/>
        <w:rPr>
          <w:rFonts w:hint="eastAsia" w:ascii="仿宋" w:hAnsi="仿宋" w:eastAsia="仿宋" w:cs="仿宋"/>
          <w:sz w:val="28"/>
          <w:szCs w:val="28"/>
        </w:rPr>
      </w:pPr>
      <w:r>
        <w:rPr>
          <w:rFonts w:hint="eastAsia" w:ascii="仿宋" w:hAnsi="仿宋" w:eastAsia="仿宋" w:cs="仿宋"/>
          <w:sz w:val="28"/>
          <w:szCs w:val="28"/>
          <w:lang w:val="en-US" w:eastAsia="zh-CN"/>
        </w:rPr>
        <w:t>④</w:t>
      </w:r>
      <w:r>
        <w:rPr>
          <w:rFonts w:hint="eastAsia" w:ascii="仿宋" w:hAnsi="仿宋" w:eastAsia="仿宋" w:cs="仿宋"/>
          <w:sz w:val="28"/>
          <w:szCs w:val="28"/>
        </w:rPr>
        <w:t>空间中还包括了统计，资料，作业，考试和讨论功能。在界面右侧，同学们可以参与讨论，查看通知，查看同学，下面分别进行介绍。</w:t>
      </w:r>
    </w:p>
    <w:p>
      <w:pPr>
        <w:jc w:val="center"/>
      </w:pPr>
      <w:r>
        <w:rPr>
          <w:rFonts w:hint="eastAsia"/>
        </w:rPr>
        <w:drawing>
          <wp:inline distT="0" distB="0" distL="114300" distR="114300">
            <wp:extent cx="5264150" cy="2553970"/>
            <wp:effectExtent l="0" t="0" r="3175" b="8255"/>
            <wp:docPr id="2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5"/>
                    <pic:cNvPicPr>
                      <a:picLocks noChangeAspect="1"/>
                    </pic:cNvPicPr>
                  </pic:nvPicPr>
                  <pic:blipFill>
                    <a:blip r:embed="rId48"/>
                    <a:stretch>
                      <a:fillRect/>
                    </a:stretch>
                  </pic:blipFill>
                  <pic:spPr>
                    <a:xfrm>
                      <a:off x="0" y="0"/>
                      <a:ext cx="5264150" cy="2553970"/>
                    </a:xfrm>
                    <a:prstGeom prst="rect">
                      <a:avLst/>
                    </a:prstGeom>
                    <a:noFill/>
                    <a:ln>
                      <a:noFill/>
                    </a:ln>
                  </pic:spPr>
                </pic:pic>
              </a:graphicData>
            </a:graphic>
          </wp:inline>
        </w:drawing>
      </w:r>
    </w:p>
    <w:p>
      <w:pPr>
        <w:jc w:val="left"/>
      </w:pPr>
    </w:p>
    <w:p>
      <w:pPr>
        <w:pStyle w:val="4"/>
        <w:rPr>
          <w:rFonts w:hint="eastAsia" w:ascii="仿宋" w:hAnsi="仿宋" w:eastAsia="仿宋" w:cs="仿宋"/>
          <w:sz w:val="28"/>
          <w:szCs w:val="28"/>
        </w:rPr>
      </w:pPr>
      <w:bookmarkStart w:id="9" w:name="_Toc426645696"/>
      <w:r>
        <w:rPr>
          <w:rFonts w:hint="eastAsia" w:ascii="仿宋" w:hAnsi="仿宋" w:eastAsia="仿宋" w:cs="仿宋"/>
          <w:sz w:val="28"/>
          <w:szCs w:val="28"/>
          <w:lang w:val="en-US" w:eastAsia="zh-CN"/>
        </w:rPr>
        <w:t>3.</w:t>
      </w:r>
      <w:r>
        <w:rPr>
          <w:rFonts w:hint="eastAsia" w:ascii="仿宋" w:hAnsi="仿宋" w:eastAsia="仿宋" w:cs="仿宋"/>
          <w:sz w:val="28"/>
          <w:szCs w:val="28"/>
        </w:rPr>
        <w:t>参与讨论</w:t>
      </w:r>
      <w:bookmarkEnd w:id="9"/>
    </w:p>
    <w:p>
      <w:pPr>
        <w:jc w:val="left"/>
        <w:rPr>
          <w:rFonts w:hint="eastAsia" w:ascii="仿宋" w:hAnsi="仿宋" w:eastAsia="仿宋" w:cs="仿宋"/>
          <w:sz w:val="28"/>
          <w:szCs w:val="28"/>
        </w:rPr>
      </w:pPr>
      <w:r>
        <w:rPr>
          <w:rFonts w:hint="eastAsia" w:ascii="仿宋" w:hAnsi="仿宋" w:eastAsia="仿宋" w:cs="仿宋"/>
          <w:sz w:val="28"/>
          <w:szCs w:val="28"/>
        </w:rPr>
        <w:t>在学习页面的右侧可以发起讨论，查看、回复该课程本班内所有老师、同学的讨论。填写讨论的标题、内容，可以选择讨论的章节范围，点击发布。即完成发起讨论的操作。</w:t>
      </w:r>
    </w:p>
    <w:p>
      <w:pPr>
        <w:jc w:val="left"/>
      </w:pPr>
      <w:r>
        <w:rPr>
          <w:rFonts w:hint="eastAsia"/>
        </w:rPr>
        <w:drawing>
          <wp:inline distT="0" distB="0" distL="114300" distR="114300">
            <wp:extent cx="4841875" cy="2948940"/>
            <wp:effectExtent l="0" t="0" r="6350" b="3810"/>
            <wp:docPr id="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pic:cNvPicPr>
                      <a:picLocks noChangeAspect="1"/>
                    </pic:cNvPicPr>
                  </pic:nvPicPr>
                  <pic:blipFill>
                    <a:blip r:embed="rId49"/>
                    <a:srcRect t="7098"/>
                    <a:stretch>
                      <a:fillRect/>
                    </a:stretch>
                  </pic:blipFill>
                  <pic:spPr>
                    <a:xfrm>
                      <a:off x="0" y="0"/>
                      <a:ext cx="4841875" cy="2948940"/>
                    </a:xfrm>
                    <a:prstGeom prst="rect">
                      <a:avLst/>
                    </a:prstGeom>
                    <a:noFill/>
                    <a:ln>
                      <a:noFill/>
                    </a:ln>
                  </pic:spPr>
                </pic:pic>
              </a:graphicData>
            </a:graphic>
          </wp:inline>
        </w:drawing>
      </w:r>
    </w:p>
    <w:p>
      <w:pPr>
        <w:pStyle w:val="4"/>
        <w:rPr>
          <w:rFonts w:ascii="微软雅黑" w:hAnsi="微软雅黑" w:eastAsia="微软雅黑" w:cs="微软雅黑"/>
        </w:rPr>
      </w:pPr>
      <w:bookmarkStart w:id="10" w:name="_Toc426645697"/>
      <w:r>
        <w:rPr>
          <w:rFonts w:ascii="微软雅黑" w:hAnsi="微软雅黑" w:eastAsia="微软雅黑" w:cs="微软雅黑"/>
        </w:rPr>
        <w:br w:type="page"/>
      </w:r>
    </w:p>
    <w:p>
      <w:pPr>
        <w:pStyle w:val="4"/>
        <w:rPr>
          <w:rFonts w:hint="eastAsia" w:ascii="仿宋" w:hAnsi="仿宋" w:eastAsia="仿宋" w:cs="仿宋"/>
          <w:sz w:val="28"/>
          <w:szCs w:val="28"/>
        </w:rPr>
      </w:pPr>
      <w:r>
        <w:rPr>
          <w:rFonts w:hint="eastAsia" w:ascii="仿宋" w:hAnsi="仿宋" w:eastAsia="仿宋" w:cs="仿宋"/>
          <w:sz w:val="28"/>
          <w:szCs w:val="28"/>
          <w:lang w:val="en-US" w:eastAsia="zh-CN"/>
        </w:rPr>
        <w:t>5.</w:t>
      </w:r>
      <w:r>
        <w:rPr>
          <w:rFonts w:hint="eastAsia" w:ascii="仿宋" w:hAnsi="仿宋" w:eastAsia="仿宋" w:cs="仿宋"/>
          <w:sz w:val="28"/>
          <w:szCs w:val="28"/>
        </w:rPr>
        <w:t>查看通知</w:t>
      </w:r>
      <w:bookmarkEnd w:id="10"/>
    </w:p>
    <w:p>
      <w:pPr>
        <w:rPr>
          <w:rFonts w:ascii="微软雅黑" w:hAnsi="微软雅黑" w:eastAsia="微软雅黑" w:cs="微软雅黑"/>
        </w:rPr>
      </w:pPr>
      <w:r>
        <w:drawing>
          <wp:anchor distT="0" distB="0" distL="114300" distR="114300" simplePos="0" relativeHeight="251666432" behindDoc="0" locked="0" layoutInCell="1" allowOverlap="1">
            <wp:simplePos x="0" y="0"/>
            <wp:positionH relativeFrom="margin">
              <wp:align>left</wp:align>
            </wp:positionH>
            <wp:positionV relativeFrom="paragraph">
              <wp:posOffset>212725</wp:posOffset>
            </wp:positionV>
            <wp:extent cx="5043170" cy="3141980"/>
            <wp:effectExtent l="0" t="0" r="5080" b="1270"/>
            <wp:wrapSquare wrapText="bothSides"/>
            <wp:docPr id="4"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0"/>
                    <pic:cNvPicPr>
                      <a:picLocks noChangeAspect="1"/>
                    </pic:cNvPicPr>
                  </pic:nvPicPr>
                  <pic:blipFill>
                    <a:blip r:embed="rId50"/>
                    <a:stretch>
                      <a:fillRect/>
                    </a:stretch>
                  </pic:blipFill>
                  <pic:spPr>
                    <a:xfrm>
                      <a:off x="0" y="0"/>
                      <a:ext cx="5043170" cy="3141980"/>
                    </a:xfrm>
                    <a:prstGeom prst="rect">
                      <a:avLst/>
                    </a:prstGeom>
                    <a:noFill/>
                    <a:ln>
                      <a:noFill/>
                    </a:ln>
                  </pic:spPr>
                </pic:pic>
              </a:graphicData>
            </a:graphic>
          </wp:anchor>
        </w:drawing>
      </w:r>
      <w:r>
        <w:rPr>
          <w:rFonts w:hint="eastAsia" w:ascii="微软雅黑" w:hAnsi="微软雅黑" w:eastAsia="微软雅黑" w:cs="微软雅黑"/>
        </w:rPr>
        <w:t>在学习页面的右侧点击通知，即可查看最新的通知。</w:t>
      </w:r>
    </w:p>
    <w:p>
      <w:pPr>
        <w:rPr>
          <w:rFonts w:ascii="微软雅黑" w:hAnsi="微软雅黑" w:eastAsia="微软雅黑" w:cs="微软雅黑"/>
        </w:rPr>
      </w:pPr>
    </w:p>
    <w:p>
      <w:pPr>
        <w:pStyle w:val="4"/>
        <w:rPr>
          <w:rFonts w:hint="eastAsia" w:ascii="仿宋" w:hAnsi="仿宋" w:eastAsia="仿宋" w:cs="仿宋"/>
          <w:sz w:val="28"/>
          <w:szCs w:val="28"/>
        </w:rPr>
      </w:pPr>
      <w:bookmarkStart w:id="11" w:name="_Toc426645698"/>
      <w:r>
        <w:rPr>
          <w:rFonts w:hint="eastAsia" w:ascii="仿宋" w:hAnsi="仿宋" w:eastAsia="仿宋" w:cs="仿宋"/>
          <w:sz w:val="28"/>
          <w:szCs w:val="28"/>
          <w:lang w:val="en-US" w:eastAsia="zh-CN"/>
        </w:rPr>
        <w:t>6.</w:t>
      </w:r>
      <w:r>
        <w:rPr>
          <w:rFonts w:hint="eastAsia" w:ascii="仿宋" w:hAnsi="仿宋" w:eastAsia="仿宋" w:cs="仿宋"/>
          <w:sz w:val="28"/>
          <w:szCs w:val="28"/>
        </w:rPr>
        <w:t>查看同学</w:t>
      </w:r>
      <w:bookmarkEnd w:id="11"/>
    </w:p>
    <w:p>
      <w:pPr>
        <w:rPr>
          <w:rFonts w:hint="eastAsia" w:ascii="仿宋" w:hAnsi="仿宋" w:eastAsia="仿宋" w:cs="仿宋"/>
          <w:sz w:val="28"/>
          <w:szCs w:val="28"/>
        </w:rPr>
      </w:pPr>
      <w:r>
        <w:rPr>
          <w:rFonts w:hint="eastAsia" w:ascii="仿宋" w:hAnsi="仿宋" w:eastAsia="仿宋" w:cs="仿宋"/>
          <w:sz w:val="28"/>
          <w:szCs w:val="28"/>
        </w:rPr>
        <w:t>在学习页面的右侧点击同学，即可查看与自己同时学习这门课程的所有同学。</w:t>
      </w:r>
    </w:p>
    <w:p>
      <w:r>
        <w:rPr>
          <w:rFonts w:hint="eastAsia"/>
        </w:rPr>
        <w:drawing>
          <wp:inline distT="0" distB="0" distL="114300" distR="114300">
            <wp:extent cx="5245735" cy="2047240"/>
            <wp:effectExtent l="0" t="0" r="2540" b="635"/>
            <wp:docPr id="2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7"/>
                    <pic:cNvPicPr>
                      <a:picLocks noChangeAspect="1"/>
                    </pic:cNvPicPr>
                  </pic:nvPicPr>
                  <pic:blipFill>
                    <a:blip r:embed="rId51"/>
                    <a:stretch>
                      <a:fillRect/>
                    </a:stretch>
                  </pic:blipFill>
                  <pic:spPr>
                    <a:xfrm>
                      <a:off x="0" y="0"/>
                      <a:ext cx="5245735" cy="2047240"/>
                    </a:xfrm>
                    <a:prstGeom prst="rect">
                      <a:avLst/>
                    </a:prstGeom>
                    <a:noFill/>
                    <a:ln>
                      <a:noFill/>
                    </a:ln>
                  </pic:spPr>
                </pic:pic>
              </a:graphicData>
            </a:graphic>
          </wp:inline>
        </w:drawing>
      </w:r>
    </w:p>
    <w:p>
      <w:pPr>
        <w:pStyle w:val="2"/>
        <w:rPr>
          <w:rFonts w:hint="eastAsia" w:ascii="仿宋" w:hAnsi="仿宋" w:eastAsia="仿宋" w:cs="仿宋"/>
          <w:sz w:val="28"/>
          <w:szCs w:val="28"/>
        </w:rPr>
      </w:pPr>
      <w:bookmarkStart w:id="12" w:name="_Toc426645699"/>
      <w:r>
        <w:rPr>
          <w:rFonts w:hint="eastAsia" w:ascii="仿宋" w:hAnsi="仿宋" w:eastAsia="仿宋" w:cs="仿宋"/>
          <w:sz w:val="28"/>
          <w:szCs w:val="28"/>
          <w:lang w:val="en-US" w:eastAsia="zh-CN"/>
        </w:rPr>
        <w:t>7.</w:t>
      </w:r>
      <w:r>
        <w:rPr>
          <w:rFonts w:hint="eastAsia" w:ascii="仿宋" w:hAnsi="仿宋" w:eastAsia="仿宋" w:cs="仿宋"/>
          <w:sz w:val="28"/>
          <w:szCs w:val="28"/>
        </w:rPr>
        <w:t>课程学习</w:t>
      </w:r>
      <w:bookmarkEnd w:id="12"/>
    </w:p>
    <w:p>
      <w:pPr>
        <w:rPr>
          <w:rFonts w:hint="eastAsia" w:ascii="仿宋" w:hAnsi="仿宋" w:eastAsia="仿宋" w:cs="仿宋"/>
          <w:sz w:val="28"/>
          <w:szCs w:val="28"/>
        </w:rPr>
      </w:pPr>
      <w:r>
        <w:rPr>
          <w:rFonts w:hint="eastAsia" w:ascii="仿宋" w:hAnsi="仿宋" w:eastAsia="仿宋" w:cs="仿宋"/>
          <w:sz w:val="28"/>
          <w:szCs w:val="28"/>
          <w:lang w:val="en-US" w:eastAsia="zh-CN"/>
        </w:rPr>
        <w:t>①</w:t>
      </w:r>
      <w:r>
        <w:rPr>
          <w:rFonts w:hint="eastAsia" w:ascii="仿宋" w:hAnsi="仿宋" w:eastAsia="仿宋" w:cs="仿宋"/>
          <w:sz w:val="28"/>
          <w:szCs w:val="28"/>
        </w:rPr>
        <w:t>以徽州文化为例，点击章节知识点名称，即可进行课程学习，可以按照自己的学习进度进行课程的学习。学习进度在课程目录右侧显示。</w:t>
      </w:r>
    </w:p>
    <w:p>
      <w:pPr>
        <w:jc w:val="left"/>
        <w:rPr>
          <w:rFonts w:hint="eastAsia" w:ascii="仿宋" w:hAnsi="仿宋" w:eastAsia="仿宋" w:cs="仿宋"/>
          <w:sz w:val="28"/>
          <w:szCs w:val="28"/>
          <w:lang w:val="en-US" w:eastAsia="zh-CN"/>
        </w:rPr>
      </w:pPr>
      <w:r>
        <w:rPr>
          <w:rFonts w:hint="eastAsia"/>
        </w:rPr>
        <w:drawing>
          <wp:inline distT="0" distB="0" distL="114300" distR="114300">
            <wp:extent cx="5180965" cy="3276600"/>
            <wp:effectExtent l="0" t="0" r="635" b="0"/>
            <wp:docPr id="2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8"/>
                    <pic:cNvPicPr>
                      <a:picLocks noChangeAspect="1"/>
                    </pic:cNvPicPr>
                  </pic:nvPicPr>
                  <pic:blipFill>
                    <a:blip r:embed="rId52"/>
                    <a:stretch>
                      <a:fillRect/>
                    </a:stretch>
                  </pic:blipFill>
                  <pic:spPr>
                    <a:xfrm>
                      <a:off x="0" y="0"/>
                      <a:ext cx="5180965" cy="3276600"/>
                    </a:xfrm>
                    <a:prstGeom prst="rect">
                      <a:avLst/>
                    </a:prstGeom>
                    <a:noFill/>
                    <a:ln>
                      <a:noFill/>
                    </a:ln>
                  </pic:spPr>
                </pic:pic>
              </a:graphicData>
            </a:graphic>
          </wp:inline>
        </w:drawing>
      </w:r>
    </w:p>
    <w:p>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②进入课程学习后，学习页面如下图所示。主要是课程内容，右侧是章节目录，其中进度点显示为橙色并带有数字提示，表示还有相应的任务点未完成，完成则显示为绿色。</w:t>
      </w:r>
    </w:p>
    <w:p>
      <w:pPr>
        <w:jc w:val="left"/>
      </w:pPr>
      <w:r>
        <w:rPr>
          <w:rFonts w:hint="eastAsia"/>
        </w:rPr>
        <w:drawing>
          <wp:inline distT="0" distB="0" distL="114300" distR="114300">
            <wp:extent cx="5260975" cy="2541905"/>
            <wp:effectExtent l="0" t="0" r="6350" b="1270"/>
            <wp:docPr id="1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9"/>
                    <pic:cNvPicPr>
                      <a:picLocks noChangeAspect="1"/>
                    </pic:cNvPicPr>
                  </pic:nvPicPr>
                  <pic:blipFill>
                    <a:blip r:embed="rId53"/>
                    <a:stretch>
                      <a:fillRect/>
                    </a:stretch>
                  </pic:blipFill>
                  <pic:spPr>
                    <a:xfrm>
                      <a:off x="0" y="0"/>
                      <a:ext cx="5260975" cy="2541905"/>
                    </a:xfrm>
                    <a:prstGeom prst="rect">
                      <a:avLst/>
                    </a:prstGeom>
                    <a:noFill/>
                    <a:ln>
                      <a:noFill/>
                    </a:ln>
                  </pic:spPr>
                </pic:pic>
              </a:graphicData>
            </a:graphic>
          </wp:inline>
        </w:drawing>
      </w:r>
    </w:p>
    <w:p>
      <w:pPr>
        <w:jc w:val="left"/>
      </w:pPr>
      <w:r>
        <w:rPr>
          <w:rFonts w:hint="eastAsia" w:ascii="仿宋" w:hAnsi="仿宋" w:eastAsia="仿宋" w:cs="仿宋"/>
          <w:sz w:val="28"/>
          <w:szCs w:val="28"/>
          <w:lang w:val="en-US" w:eastAsia="zh-CN"/>
        </w:rPr>
        <w:t>③在学习过程中，同学们可以随时与老师或者其他同学进行讨论。</w:t>
      </w:r>
      <w:bookmarkStart w:id="13" w:name="_Toc366177148"/>
      <w:bookmarkStart w:id="14" w:name="_Toc366178363"/>
      <w:bookmarkStart w:id="15" w:name="_Toc366178111"/>
      <w:bookmarkStart w:id="16" w:name="_Toc366178264"/>
      <w:bookmarkStart w:id="17" w:name="_Toc366178314"/>
      <w:r>
        <w:rPr>
          <w:rFonts w:hint="eastAsia"/>
        </w:rPr>
        <w:drawing>
          <wp:inline distT="0" distB="0" distL="114300" distR="114300">
            <wp:extent cx="5199380" cy="3009265"/>
            <wp:effectExtent l="0" t="0" r="1270" b="635"/>
            <wp:docPr id="2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0"/>
                    <pic:cNvPicPr>
                      <a:picLocks noChangeAspect="1"/>
                    </pic:cNvPicPr>
                  </pic:nvPicPr>
                  <pic:blipFill>
                    <a:blip r:embed="rId54"/>
                    <a:stretch>
                      <a:fillRect/>
                    </a:stretch>
                  </pic:blipFill>
                  <pic:spPr>
                    <a:xfrm>
                      <a:off x="0" y="0"/>
                      <a:ext cx="5199380" cy="3009265"/>
                    </a:xfrm>
                    <a:prstGeom prst="rect">
                      <a:avLst/>
                    </a:prstGeom>
                    <a:noFill/>
                    <a:ln>
                      <a:noFill/>
                    </a:ln>
                  </pic:spPr>
                </pic:pic>
              </a:graphicData>
            </a:graphic>
          </wp:inline>
        </w:drawing>
      </w:r>
    </w:p>
    <w:p>
      <w:p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④同学可以随时添加自己的学习笔记，体会，心得，方便日后温习时查阅。</w:t>
      </w:r>
    </w:p>
    <w:p>
      <w:pPr>
        <w:jc w:val="left"/>
      </w:pPr>
    </w:p>
    <w:bookmarkEnd w:id="13"/>
    <w:bookmarkEnd w:id="14"/>
    <w:bookmarkEnd w:id="15"/>
    <w:bookmarkEnd w:id="16"/>
    <w:bookmarkEnd w:id="17"/>
    <w:p>
      <w:pPr>
        <w:widowControl/>
        <w:jc w:val="left"/>
        <w:rPr>
          <w:rFonts w:hint="eastAsia" w:ascii="仿宋" w:hAnsi="仿宋" w:eastAsia="仿宋" w:cs="仿宋"/>
          <w:b/>
          <w:bCs/>
          <w:sz w:val="28"/>
          <w:szCs w:val="28"/>
        </w:rPr>
      </w:pPr>
      <w:bookmarkStart w:id="18" w:name="_Toc426645700"/>
      <w:r>
        <w:rPr>
          <w:rFonts w:hint="eastAsia" w:ascii="仿宋" w:hAnsi="仿宋" w:eastAsia="仿宋" w:cs="仿宋"/>
          <w:b/>
          <w:bCs/>
          <w:sz w:val="28"/>
          <w:szCs w:val="28"/>
          <w:lang w:val="en-US" w:eastAsia="zh-CN"/>
        </w:rPr>
        <w:t>8.</w:t>
      </w:r>
      <w:r>
        <w:rPr>
          <w:rFonts w:hint="eastAsia" w:ascii="仿宋" w:hAnsi="仿宋" w:eastAsia="仿宋" w:cs="仿宋"/>
          <w:b/>
          <w:bCs/>
          <w:sz w:val="28"/>
          <w:szCs w:val="28"/>
        </w:rPr>
        <w:t>统计</w:t>
      </w:r>
      <w:bookmarkEnd w:id="18"/>
    </w:p>
    <w:p>
      <w:pPr>
        <w:jc w:val="left"/>
        <w:rPr>
          <w:rFonts w:hint="eastAsia" w:ascii="仿宋" w:hAnsi="仿宋" w:eastAsia="仿宋" w:cs="仿宋"/>
          <w:sz w:val="28"/>
          <w:szCs w:val="28"/>
        </w:rPr>
      </w:pPr>
      <w:r>
        <w:rPr>
          <w:rFonts w:hint="eastAsia" w:ascii="仿宋" w:hAnsi="仿宋" w:eastAsia="仿宋" w:cs="仿宋"/>
          <w:sz w:val="28"/>
          <w:szCs w:val="28"/>
        </w:rPr>
        <w:t>在右上角导航栏中点击统计即可进入统计界面，学生在统计页面可查看自己的学习进度情况。</w:t>
      </w:r>
    </w:p>
    <w:p>
      <w:pPr>
        <w:jc w:val="left"/>
      </w:pPr>
      <w:r>
        <w:rPr>
          <w:rFonts w:hint="eastAsia"/>
        </w:rPr>
        <w:drawing>
          <wp:inline distT="0" distB="0" distL="114300" distR="114300">
            <wp:extent cx="5196205" cy="2971165"/>
            <wp:effectExtent l="0" t="0" r="4445" b="635"/>
            <wp:docPr id="1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1"/>
                    <pic:cNvPicPr>
                      <a:picLocks noChangeAspect="1"/>
                    </pic:cNvPicPr>
                  </pic:nvPicPr>
                  <pic:blipFill>
                    <a:blip r:embed="rId55"/>
                    <a:srcRect t="832" b="14450"/>
                    <a:stretch>
                      <a:fillRect/>
                    </a:stretch>
                  </pic:blipFill>
                  <pic:spPr>
                    <a:xfrm>
                      <a:off x="0" y="0"/>
                      <a:ext cx="5196205" cy="2971165"/>
                    </a:xfrm>
                    <a:prstGeom prst="rect">
                      <a:avLst/>
                    </a:prstGeom>
                    <a:noFill/>
                    <a:ln>
                      <a:noFill/>
                    </a:ln>
                  </pic:spPr>
                </pic:pic>
              </a:graphicData>
            </a:graphic>
          </wp:inline>
        </w:drawing>
      </w:r>
    </w:p>
    <w:p>
      <w:pPr>
        <w:pStyle w:val="3"/>
        <w:jc w:val="left"/>
        <w:rPr>
          <w:rFonts w:hint="eastAsia" w:ascii="仿宋" w:hAnsi="仿宋" w:eastAsia="仿宋" w:cs="仿宋"/>
          <w:sz w:val="28"/>
          <w:szCs w:val="28"/>
        </w:rPr>
      </w:pPr>
      <w:bookmarkStart w:id="19" w:name="_Toc426645701"/>
      <w:r>
        <w:rPr>
          <w:rFonts w:hint="eastAsia" w:ascii="仿宋" w:hAnsi="仿宋" w:eastAsia="仿宋" w:cs="仿宋"/>
          <w:sz w:val="28"/>
          <w:szCs w:val="28"/>
        </w:rPr>
        <w:t>3.1进度统计</w:t>
      </w:r>
      <w:bookmarkEnd w:id="19"/>
    </w:p>
    <w:p>
      <w:pPr>
        <w:rPr>
          <w:rFonts w:hint="eastAsia" w:ascii="仿宋" w:hAnsi="仿宋" w:eastAsia="仿宋" w:cs="仿宋"/>
          <w:sz w:val="28"/>
          <w:szCs w:val="28"/>
        </w:rPr>
      </w:pPr>
      <w:r>
        <w:rPr>
          <w:rFonts w:hint="eastAsia" w:ascii="仿宋" w:hAnsi="仿宋" w:eastAsia="仿宋" w:cs="仿宋"/>
          <w:sz w:val="28"/>
          <w:szCs w:val="28"/>
        </w:rPr>
        <w:t>进度统计界面显示了学生学习本课程的考核办法及其权重，统计了学生学习课程的进度和进度盲排，如下图所示。</w:t>
      </w:r>
    </w:p>
    <w:p>
      <w:r>
        <w:rPr>
          <w:rFonts w:hint="eastAsia"/>
        </w:rPr>
        <w:drawing>
          <wp:inline distT="0" distB="0" distL="114300" distR="114300">
            <wp:extent cx="5262880" cy="3049905"/>
            <wp:effectExtent l="0" t="0" r="4445" b="7620"/>
            <wp:docPr id="2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2"/>
                    <pic:cNvPicPr>
                      <a:picLocks noChangeAspect="1"/>
                    </pic:cNvPicPr>
                  </pic:nvPicPr>
                  <pic:blipFill>
                    <a:blip r:embed="rId56"/>
                    <a:srcRect t="1643" b="3198"/>
                    <a:stretch>
                      <a:fillRect/>
                    </a:stretch>
                  </pic:blipFill>
                  <pic:spPr>
                    <a:xfrm>
                      <a:off x="0" y="0"/>
                      <a:ext cx="5262880" cy="3049905"/>
                    </a:xfrm>
                    <a:prstGeom prst="rect">
                      <a:avLst/>
                    </a:prstGeom>
                    <a:noFill/>
                    <a:ln>
                      <a:noFill/>
                    </a:ln>
                  </pic:spPr>
                </pic:pic>
              </a:graphicData>
            </a:graphic>
          </wp:inline>
        </w:drawing>
      </w:r>
    </w:p>
    <w:p>
      <w:pPr>
        <w:pStyle w:val="3"/>
        <w:rPr>
          <w:rFonts w:hint="eastAsia" w:ascii="仿宋" w:hAnsi="仿宋" w:eastAsia="仿宋" w:cs="仿宋"/>
          <w:sz w:val="28"/>
          <w:szCs w:val="28"/>
        </w:rPr>
      </w:pPr>
      <w:bookmarkStart w:id="20" w:name="_Toc426645702"/>
      <w:r>
        <w:rPr>
          <w:rFonts w:hint="eastAsia" w:ascii="仿宋" w:hAnsi="仿宋" w:eastAsia="仿宋" w:cs="仿宋"/>
          <w:sz w:val="28"/>
          <w:szCs w:val="28"/>
        </w:rPr>
        <w:t>3.2章节统计</w:t>
      </w:r>
      <w:bookmarkEnd w:id="20"/>
    </w:p>
    <w:p>
      <w:pPr>
        <w:rPr>
          <w:rFonts w:hint="eastAsia" w:ascii="仿宋" w:hAnsi="仿宋" w:eastAsia="仿宋" w:cs="仿宋"/>
          <w:sz w:val="28"/>
          <w:szCs w:val="28"/>
        </w:rPr>
      </w:pPr>
      <w:r>
        <w:rPr>
          <w:rFonts w:hint="eastAsia" w:ascii="仿宋" w:hAnsi="仿宋" w:eastAsia="仿宋" w:cs="仿宋"/>
          <w:sz w:val="28"/>
          <w:szCs w:val="28"/>
        </w:rPr>
        <w:t>点击章节统计，显示界面如下图，学生通过章节统计可直观的得到学习进度的章节信息以及任务点完成数。可以通过右上角下拉菜单选择章节。</w:t>
      </w:r>
    </w:p>
    <w:p>
      <w:r>
        <w:rPr>
          <w:rFonts w:hint="eastAsia"/>
        </w:rPr>
        <w:drawing>
          <wp:inline distT="0" distB="0" distL="114300" distR="114300">
            <wp:extent cx="5272405" cy="2229485"/>
            <wp:effectExtent l="0" t="0" r="4445" b="8890"/>
            <wp:docPr id="1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3"/>
                    <pic:cNvPicPr>
                      <a:picLocks noChangeAspect="1"/>
                    </pic:cNvPicPr>
                  </pic:nvPicPr>
                  <pic:blipFill>
                    <a:blip r:embed="rId57"/>
                    <a:stretch>
                      <a:fillRect/>
                    </a:stretch>
                  </pic:blipFill>
                  <pic:spPr>
                    <a:xfrm>
                      <a:off x="0" y="0"/>
                      <a:ext cx="5272405" cy="2229485"/>
                    </a:xfrm>
                    <a:prstGeom prst="rect">
                      <a:avLst/>
                    </a:prstGeom>
                    <a:noFill/>
                    <a:ln>
                      <a:noFill/>
                    </a:ln>
                  </pic:spPr>
                </pic:pic>
              </a:graphicData>
            </a:graphic>
          </wp:inline>
        </w:drawing>
      </w:r>
    </w:p>
    <w:p>
      <w:pPr>
        <w:pStyle w:val="3"/>
        <w:rPr>
          <w:rFonts w:hint="eastAsia" w:ascii="仿宋" w:hAnsi="仿宋" w:eastAsia="仿宋" w:cs="仿宋"/>
          <w:sz w:val="28"/>
          <w:szCs w:val="28"/>
        </w:rPr>
      </w:pPr>
      <w:bookmarkStart w:id="21" w:name="_Toc426645703"/>
      <w:r>
        <w:rPr>
          <w:rFonts w:hint="eastAsia" w:ascii="仿宋" w:hAnsi="仿宋" w:eastAsia="仿宋" w:cs="仿宋"/>
          <w:sz w:val="28"/>
          <w:szCs w:val="28"/>
        </w:rPr>
        <w:t>3.3访问统计</w:t>
      </w:r>
      <w:bookmarkEnd w:id="21"/>
    </w:p>
    <w:p>
      <w:pPr>
        <w:rPr>
          <w:rFonts w:hint="eastAsia" w:ascii="仿宋" w:hAnsi="仿宋" w:eastAsia="仿宋" w:cs="仿宋"/>
          <w:sz w:val="28"/>
          <w:szCs w:val="28"/>
        </w:rPr>
      </w:pPr>
      <w:r>
        <w:rPr>
          <w:rFonts w:hint="eastAsia" w:ascii="仿宋" w:hAnsi="仿宋" w:eastAsia="仿宋" w:cs="仿宋"/>
          <w:sz w:val="28"/>
          <w:szCs w:val="28"/>
        </w:rPr>
        <w:t>访问统计界面用折线图的方式直观的反映了学生每日访问课程次数，右上角下拉菜单可以筛选出一段时间内学生的访问情况。</w:t>
      </w:r>
    </w:p>
    <w:p/>
    <w:p>
      <w:r>
        <w:rPr>
          <w:rFonts w:hint="eastAsia"/>
        </w:rPr>
        <w:drawing>
          <wp:inline distT="0" distB="0" distL="114300" distR="114300">
            <wp:extent cx="5196205" cy="3234055"/>
            <wp:effectExtent l="0" t="0" r="4445" b="4445"/>
            <wp:docPr id="2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4"/>
                    <pic:cNvPicPr>
                      <a:picLocks noChangeAspect="1"/>
                    </pic:cNvPicPr>
                  </pic:nvPicPr>
                  <pic:blipFill>
                    <a:blip r:embed="rId58"/>
                    <a:stretch>
                      <a:fillRect/>
                    </a:stretch>
                  </pic:blipFill>
                  <pic:spPr>
                    <a:xfrm>
                      <a:off x="0" y="0"/>
                      <a:ext cx="5196205" cy="3234055"/>
                    </a:xfrm>
                    <a:prstGeom prst="rect">
                      <a:avLst/>
                    </a:prstGeom>
                    <a:noFill/>
                    <a:ln>
                      <a:noFill/>
                    </a:ln>
                  </pic:spPr>
                </pic:pic>
              </a:graphicData>
            </a:graphic>
          </wp:inline>
        </w:drawing>
      </w:r>
    </w:p>
    <w:p>
      <w:pPr>
        <w:pStyle w:val="2"/>
        <w:rPr>
          <w:rFonts w:hint="eastAsia" w:ascii="仿宋" w:hAnsi="仿宋" w:eastAsia="仿宋" w:cs="仿宋"/>
          <w:sz w:val="28"/>
          <w:szCs w:val="28"/>
        </w:rPr>
      </w:pPr>
      <w:bookmarkStart w:id="22" w:name="_Toc426645708"/>
      <w:r>
        <w:rPr>
          <w:rFonts w:hint="eastAsia" w:ascii="仿宋" w:hAnsi="仿宋" w:eastAsia="仿宋" w:cs="仿宋"/>
          <w:sz w:val="28"/>
          <w:szCs w:val="28"/>
        </w:rPr>
        <w:t>4 作业</w:t>
      </w:r>
      <w:bookmarkEnd w:id="22"/>
    </w:p>
    <w:p>
      <w:pPr>
        <w:rPr>
          <w:rFonts w:hint="eastAsia" w:ascii="仿宋" w:hAnsi="仿宋" w:eastAsia="仿宋" w:cs="仿宋"/>
          <w:sz w:val="28"/>
          <w:szCs w:val="28"/>
        </w:rPr>
      </w:pPr>
      <w:r>
        <w:rPr>
          <w:rFonts w:hint="eastAsia" w:ascii="仿宋" w:hAnsi="仿宋" w:eastAsia="仿宋" w:cs="仿宋"/>
          <w:sz w:val="28"/>
          <w:szCs w:val="28"/>
        </w:rPr>
        <w:t>学生看完一个视频后需要完成相应的作业，必须完成该知识点的全部视频和作业后才能进入下一知识点的学习，否则下一知识点不能学习。</w:t>
      </w:r>
    </w:p>
    <w:p>
      <w:pPr>
        <w:rPr>
          <w:rFonts w:eastAsia="微软雅黑"/>
        </w:rPr>
      </w:pPr>
      <w:r>
        <mc:AlternateContent>
          <mc:Choice Requires="wps">
            <w:drawing>
              <wp:anchor distT="0" distB="0" distL="114300" distR="114300" simplePos="0" relativeHeight="251668480" behindDoc="0" locked="0" layoutInCell="1" allowOverlap="1">
                <wp:simplePos x="0" y="0"/>
                <wp:positionH relativeFrom="column">
                  <wp:posOffset>356235</wp:posOffset>
                </wp:positionH>
                <wp:positionV relativeFrom="paragraph">
                  <wp:posOffset>173990</wp:posOffset>
                </wp:positionV>
                <wp:extent cx="618490" cy="276225"/>
                <wp:effectExtent l="4445" t="4445" r="34290" b="138430"/>
                <wp:wrapNone/>
                <wp:docPr id="16" name="圆角矩形标注 16"/>
                <wp:cNvGraphicFramePr/>
                <a:graphic xmlns:a="http://schemas.openxmlformats.org/drawingml/2006/main">
                  <a:graphicData uri="http://schemas.microsoft.com/office/word/2010/wordprocessingShape">
                    <wps:wsp>
                      <wps:cNvSpPr/>
                      <wps:spPr>
                        <a:xfrm>
                          <a:off x="0" y="0"/>
                          <a:ext cx="618490" cy="276225"/>
                        </a:xfrm>
                        <a:prstGeom prst="wedgeRoundRectCallout">
                          <a:avLst>
                            <a:gd name="adj1" fmla="val 53454"/>
                            <a:gd name="adj2" fmla="val 96898"/>
                            <a:gd name="adj3" fmla="val 16667"/>
                          </a:avLst>
                        </a:prstGeom>
                        <a:solidFill>
                          <a:srgbClr val="FF0000"/>
                        </a:solidFill>
                        <a:ln w="9525" cap="flat" cmpd="sng">
                          <a:solidFill>
                            <a:srgbClr val="000000"/>
                          </a:solidFill>
                          <a:prstDash val="solid"/>
                          <a:bevel/>
                          <a:headEnd type="none" w="med" len="med"/>
                          <a:tailEnd type="none" w="med" len="med"/>
                        </a:ln>
                      </wps:spPr>
                      <wps:txbx>
                        <w:txbxContent>
                          <w:p>
                            <w:pPr>
                              <w:pStyle w:val="10"/>
                              <w:jc w:val="left"/>
                              <w:rPr>
                                <w:color w:val="000000"/>
                                <w:sz w:val="21"/>
                                <w:szCs w:val="21"/>
                              </w:rPr>
                            </w:pPr>
                            <w:r>
                              <w:rPr>
                                <w:rFonts w:hint="eastAsia" w:ascii="Arial" w:hAnsi="Times New Roman"/>
                                <w:b/>
                                <w:color w:val="000000"/>
                                <w:kern w:val="24"/>
                                <w:sz w:val="21"/>
                                <w:szCs w:val="21"/>
                              </w:rPr>
                              <w:t>视频</w:t>
                            </w:r>
                          </w:p>
                        </w:txbxContent>
                      </wps:txbx>
                      <wps:bodyPr upright="1"/>
                    </wps:wsp>
                  </a:graphicData>
                </a:graphic>
              </wp:anchor>
            </w:drawing>
          </mc:Choice>
          <mc:Fallback>
            <w:pict>
              <v:shape id="_x0000_s1026" o:spid="_x0000_s1026" o:spt="62" type="#_x0000_t62" style="position:absolute;left:0pt;margin-left:28.05pt;margin-top:13.7pt;height:21.75pt;width:48.7pt;z-index:251668480;mso-width-relative:page;mso-height-relative:page;" fillcolor="#FF0000" filled="t" stroked="t" coordsize="21600,21600" o:gfxdata="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MlJ5T2QAAAAgB&#10;AAAPAAAAAAAAAAEAIAAAACIAAABkcnMvZG93bnJldi54bWxQSwECFAAUAAAACACHTuJAdlq/l1MC&#10;AAC8BAAADgAAAAAAAAABACAAAAAoAQAAZHJzL2Uyb0RvYy54bWxQSwUGAAAAAAYABgBZAQAA7QUA&#10;AAAA&#10;" adj="22346,31730,14400">
                <v:fill on="t" focussize="0,0"/>
                <v:stroke color="#000000" joinstyle="bevel"/>
                <v:imagedata o:title=""/>
                <o:lock v:ext="edit" aspectratio="f"/>
                <v:textbox>
                  <w:txbxContent>
                    <w:p>
                      <w:pPr>
                        <w:pStyle w:val="10"/>
                        <w:jc w:val="left"/>
                        <w:rPr>
                          <w:color w:val="000000"/>
                          <w:sz w:val="21"/>
                          <w:szCs w:val="21"/>
                        </w:rPr>
                      </w:pPr>
                      <w:r>
                        <w:rPr>
                          <w:rFonts w:hint="eastAsia" w:ascii="Arial" w:hAnsi="Times New Roman"/>
                          <w:b/>
                          <w:color w:val="000000"/>
                          <w:kern w:val="24"/>
                          <w:sz w:val="21"/>
                          <w:szCs w:val="21"/>
                        </w:rPr>
                        <w:t>视频</w:t>
                      </w:r>
                    </w:p>
                  </w:txbxContent>
                </v:textbox>
              </v:shape>
            </w:pict>
          </mc:Fallback>
        </mc:AlternateContent>
      </w:r>
      <w:r>
        <w:rPr>
          <w:rFonts w:hint="eastAsia"/>
        </w:rPr>
        <w:drawing>
          <wp:inline distT="0" distB="0" distL="114300" distR="114300">
            <wp:extent cx="5344160" cy="3355340"/>
            <wp:effectExtent l="0" t="0" r="8890" b="6985"/>
            <wp:docPr id="1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5"/>
                    <pic:cNvPicPr>
                      <a:picLocks noChangeAspect="1"/>
                    </pic:cNvPicPr>
                  </pic:nvPicPr>
                  <pic:blipFill>
                    <a:blip r:embed="rId59"/>
                    <a:stretch>
                      <a:fillRect/>
                    </a:stretch>
                  </pic:blipFill>
                  <pic:spPr>
                    <a:xfrm>
                      <a:off x="0" y="0"/>
                      <a:ext cx="5344160" cy="3355340"/>
                    </a:xfrm>
                    <a:prstGeom prst="rect">
                      <a:avLst/>
                    </a:prstGeom>
                    <a:noFill/>
                    <a:ln>
                      <a:noFill/>
                    </a:ln>
                  </pic:spPr>
                </pic:pic>
              </a:graphicData>
            </a:graphic>
          </wp:inline>
        </w:drawing>
      </w:r>
      <w:r>
        <mc:AlternateContent>
          <mc:Choice Requires="wps">
            <w:drawing>
              <wp:anchor distT="0" distB="0" distL="114300" distR="114300" simplePos="0" relativeHeight="251667456" behindDoc="0" locked="0" layoutInCell="1" allowOverlap="1">
                <wp:simplePos x="0" y="0"/>
                <wp:positionH relativeFrom="column">
                  <wp:posOffset>2011045</wp:posOffset>
                </wp:positionH>
                <wp:positionV relativeFrom="paragraph">
                  <wp:posOffset>173990</wp:posOffset>
                </wp:positionV>
                <wp:extent cx="484505" cy="276225"/>
                <wp:effectExtent l="112395" t="4445" r="12700" b="52705"/>
                <wp:wrapNone/>
                <wp:docPr id="27" name="圆角矩形标注 27"/>
                <wp:cNvGraphicFramePr/>
                <a:graphic xmlns:a="http://schemas.openxmlformats.org/drawingml/2006/main">
                  <a:graphicData uri="http://schemas.microsoft.com/office/word/2010/wordprocessingShape">
                    <wps:wsp>
                      <wps:cNvSpPr/>
                      <wps:spPr>
                        <a:xfrm>
                          <a:off x="0" y="0"/>
                          <a:ext cx="484505" cy="276225"/>
                        </a:xfrm>
                        <a:prstGeom prst="wedgeRoundRectCallout">
                          <a:avLst>
                            <a:gd name="adj1" fmla="val -72338"/>
                            <a:gd name="adj2" fmla="val 66551"/>
                            <a:gd name="adj3" fmla="val 16667"/>
                          </a:avLst>
                        </a:prstGeom>
                        <a:solidFill>
                          <a:srgbClr val="FF0000"/>
                        </a:solidFill>
                        <a:ln w="9525" cap="flat" cmpd="sng">
                          <a:solidFill>
                            <a:srgbClr val="000000"/>
                          </a:solidFill>
                          <a:prstDash val="solid"/>
                          <a:bevel/>
                          <a:headEnd type="none" w="med" len="med"/>
                          <a:tailEnd type="none" w="med" len="med"/>
                        </a:ln>
                      </wps:spPr>
                      <wps:txbx>
                        <w:txbxContent>
                          <w:p>
                            <w:pPr>
                              <w:pStyle w:val="10"/>
                              <w:jc w:val="left"/>
                              <w:rPr>
                                <w:color w:val="000000"/>
                                <w:sz w:val="21"/>
                                <w:szCs w:val="21"/>
                              </w:rPr>
                            </w:pPr>
                            <w:r>
                              <w:rPr>
                                <w:rFonts w:hint="eastAsia" w:ascii="Arial" w:hAnsi="Times New Roman"/>
                                <w:b/>
                                <w:color w:val="000000"/>
                                <w:kern w:val="24"/>
                                <w:sz w:val="21"/>
                                <w:szCs w:val="21"/>
                              </w:rPr>
                              <w:t>作业</w:t>
                            </w:r>
                          </w:p>
                        </w:txbxContent>
                      </wps:txbx>
                      <wps:bodyPr upright="1"/>
                    </wps:wsp>
                  </a:graphicData>
                </a:graphic>
              </wp:anchor>
            </w:drawing>
          </mc:Choice>
          <mc:Fallback>
            <w:pict>
              <v:shape id="_x0000_s1026" o:spid="_x0000_s1026" o:spt="62" type="#_x0000_t62" style="position:absolute;left:0pt;margin-left:158.35pt;margin-top:13.7pt;height:21.75pt;width:38.15pt;z-index:251667456;mso-width-relative:page;mso-height-relative:page;" fillcolor="#FF0000" filled="t" stroked="t" coordsize="21600,21600" o:gfxdata="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yLuSF9cAAAAJAQAA&#10;DwAAAAAAAAABACAAAAAiAAAAZHJzL2Rvd25yZXYueG1sUEsBAhQAFAAAAAgAh07iQPMnL15TAgAA&#10;vQQAAA4AAAAAAAAAAQAgAAAAJgEAAGRycy9lMm9Eb2MueG1sUEsFBgAAAAAGAAYAWQEAAOsFAAAA&#10;AA==&#10;" adj="-4825,25175,14400">
                <v:fill on="t" focussize="0,0"/>
                <v:stroke color="#000000" joinstyle="bevel"/>
                <v:imagedata o:title=""/>
                <o:lock v:ext="edit" aspectratio="f"/>
                <v:textbox>
                  <w:txbxContent>
                    <w:p>
                      <w:pPr>
                        <w:pStyle w:val="10"/>
                        <w:jc w:val="left"/>
                        <w:rPr>
                          <w:color w:val="000000"/>
                          <w:sz w:val="21"/>
                          <w:szCs w:val="21"/>
                        </w:rPr>
                      </w:pPr>
                      <w:r>
                        <w:rPr>
                          <w:rFonts w:hint="eastAsia" w:ascii="Arial" w:hAnsi="Times New Roman"/>
                          <w:b/>
                          <w:color w:val="000000"/>
                          <w:kern w:val="24"/>
                          <w:sz w:val="21"/>
                          <w:szCs w:val="21"/>
                        </w:rPr>
                        <w:t>作业</w:t>
                      </w:r>
                    </w:p>
                  </w:txbxContent>
                </v:textbox>
              </v:shape>
            </w:pict>
          </mc:Fallback>
        </mc:AlternateContent>
      </w:r>
    </w:p>
    <w:p>
      <w:pPr>
        <w:spacing w:line="360" w:lineRule="auto"/>
      </w:pPr>
    </w:p>
    <w:p>
      <w:pPr>
        <w:pStyle w:val="2"/>
        <w:rPr>
          <w:rFonts w:hint="eastAsia" w:ascii="仿宋" w:hAnsi="仿宋" w:eastAsia="仿宋" w:cs="仿宋"/>
          <w:sz w:val="28"/>
          <w:szCs w:val="28"/>
        </w:rPr>
      </w:pPr>
      <w:bookmarkStart w:id="23" w:name="_Toc426645711"/>
      <w:r>
        <w:rPr>
          <w:rFonts w:hint="eastAsia" w:ascii="仿宋" w:hAnsi="仿宋" w:eastAsia="仿宋" w:cs="仿宋"/>
          <w:sz w:val="28"/>
          <w:szCs w:val="28"/>
        </w:rPr>
        <w:t>5考试</w:t>
      </w:r>
      <w:bookmarkEnd w:id="23"/>
    </w:p>
    <w:p>
      <w:pPr>
        <w:spacing w:line="360" w:lineRule="auto"/>
        <w:rPr>
          <w:rFonts w:hint="eastAsia" w:ascii="仿宋" w:hAnsi="仿宋" w:eastAsia="仿宋" w:cs="仿宋"/>
          <w:sz w:val="28"/>
          <w:szCs w:val="28"/>
        </w:rPr>
      </w:pPr>
      <w:r>
        <w:rPr>
          <w:rFonts w:hint="eastAsia" w:ascii="仿宋" w:hAnsi="仿宋" w:eastAsia="仿宋" w:cs="仿宋"/>
          <w:sz w:val="28"/>
          <w:szCs w:val="28"/>
        </w:rPr>
        <w:t>在课程空间内，点击导航栏的考试，进入考试界面，如图所示</w:t>
      </w:r>
    </w:p>
    <w:p>
      <w:pPr>
        <w:spacing w:line="360" w:lineRule="auto"/>
      </w:pPr>
      <w:r>
        <w:rPr>
          <w:rFonts w:hint="eastAsia"/>
        </w:rPr>
        <w:drawing>
          <wp:inline distT="0" distB="0" distL="114300" distR="114300">
            <wp:extent cx="4295140" cy="2505075"/>
            <wp:effectExtent l="0" t="0" r="635" b="0"/>
            <wp:docPr id="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6"/>
                    <pic:cNvPicPr>
                      <a:picLocks noChangeAspect="1"/>
                    </pic:cNvPicPr>
                  </pic:nvPicPr>
                  <pic:blipFill>
                    <a:blip r:embed="rId60"/>
                    <a:stretch>
                      <a:fillRect/>
                    </a:stretch>
                  </pic:blipFill>
                  <pic:spPr>
                    <a:xfrm>
                      <a:off x="0" y="0"/>
                      <a:ext cx="4295140" cy="2505075"/>
                    </a:xfrm>
                    <a:prstGeom prst="rect">
                      <a:avLst/>
                    </a:prstGeom>
                    <a:noFill/>
                    <a:ln>
                      <a:noFill/>
                    </a:ln>
                  </pic:spPr>
                </pic:pic>
              </a:graphicData>
            </a:graphic>
          </wp:inline>
        </w:drawing>
      </w:r>
    </w:p>
    <w:p>
      <w:pPr>
        <w:spacing w:line="360" w:lineRule="auto"/>
        <w:rPr>
          <w:rFonts w:hint="eastAsia" w:ascii="仿宋" w:hAnsi="仿宋" w:eastAsia="仿宋" w:cs="仿宋"/>
          <w:sz w:val="28"/>
          <w:szCs w:val="28"/>
        </w:rPr>
      </w:pPr>
      <w:r>
        <w:rPr>
          <w:rFonts w:hint="eastAsia" w:ascii="仿宋" w:hAnsi="仿宋" w:eastAsia="仿宋" w:cs="仿宋"/>
          <w:sz w:val="28"/>
          <w:szCs w:val="28"/>
        </w:rPr>
        <w:t>学生在考试规定的时间内可以参加考试，若未到考试时间则显示的考试状态为“未开始”，若考试时间已到，学生可以进行“开始考试”。</w:t>
      </w:r>
    </w:p>
    <w:p>
      <w:pPr>
        <w:pStyle w:val="2"/>
        <w:rPr>
          <w:rFonts w:hint="eastAsia" w:ascii="仿宋" w:hAnsi="仿宋" w:eastAsia="仿宋" w:cs="仿宋"/>
          <w:sz w:val="28"/>
          <w:szCs w:val="28"/>
        </w:rPr>
      </w:pPr>
      <w:bookmarkStart w:id="24" w:name="_Toc426645713"/>
      <w:r>
        <w:rPr>
          <w:rFonts w:hint="eastAsia" w:ascii="仿宋" w:hAnsi="仿宋" w:eastAsia="仿宋" w:cs="仿宋"/>
          <w:sz w:val="28"/>
          <w:szCs w:val="28"/>
        </w:rPr>
        <w:t>6 讨论</w:t>
      </w:r>
      <w:bookmarkEnd w:id="24"/>
    </w:p>
    <w:p>
      <w:pPr>
        <w:rPr>
          <w:rFonts w:hint="eastAsia" w:ascii="仿宋" w:hAnsi="仿宋" w:eastAsia="仿宋" w:cs="仿宋"/>
          <w:sz w:val="28"/>
          <w:szCs w:val="28"/>
        </w:rPr>
      </w:pPr>
      <w:r>
        <w:rPr>
          <w:rFonts w:hint="eastAsia" w:ascii="仿宋" w:hAnsi="仿宋" w:eastAsia="仿宋" w:cs="仿宋"/>
          <w:sz w:val="28"/>
          <w:szCs w:val="28"/>
        </w:rPr>
        <w:t>在课程空间的导航栏中点击讨论，即可进入讨论界面，学生可以在任何章节新建讨论话题，也可以在已有话题中点击回复参与讨论，老师可以对学生谈论内容加精处理，加精后的讨论显示为精华，以便学生筛选查看。除此之外，还有问答，我发表的和我回复的三个筛选条件。</w:t>
      </w:r>
    </w:p>
    <w:p>
      <w:r>
        <w:rPr>
          <w:rFonts w:hint="eastAsia"/>
        </w:rPr>
        <w:drawing>
          <wp:inline distT="0" distB="0" distL="114300" distR="114300">
            <wp:extent cx="5216525" cy="3374390"/>
            <wp:effectExtent l="0" t="0" r="3175" b="6985"/>
            <wp:docPr id="2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7"/>
                    <pic:cNvPicPr>
                      <a:picLocks noChangeAspect="1"/>
                    </pic:cNvPicPr>
                  </pic:nvPicPr>
                  <pic:blipFill>
                    <a:blip r:embed="rId61"/>
                    <a:stretch>
                      <a:fillRect/>
                    </a:stretch>
                  </pic:blipFill>
                  <pic:spPr>
                    <a:xfrm>
                      <a:off x="0" y="0"/>
                      <a:ext cx="5216525" cy="3374390"/>
                    </a:xfrm>
                    <a:prstGeom prst="rect">
                      <a:avLst/>
                    </a:prstGeom>
                    <a:noFill/>
                    <a:ln>
                      <a:noFill/>
                    </a:ln>
                  </pic:spPr>
                </pic:pic>
              </a:graphicData>
            </a:graphic>
          </wp:inline>
        </w:drawing>
      </w:r>
    </w:p>
    <w:p>
      <w:pPr>
        <w:widowControl/>
        <w:jc w:val="left"/>
        <w:rPr>
          <w:rFonts w:hint="eastAsia" w:ascii="仿宋" w:hAnsi="仿宋" w:eastAsia="仿宋" w:cs="仿宋"/>
          <w:b/>
          <w:bCs/>
          <w:sz w:val="28"/>
          <w:szCs w:val="28"/>
        </w:rPr>
      </w:pPr>
      <w:bookmarkStart w:id="25" w:name="_Toc426645714"/>
      <w:r>
        <w:rPr>
          <w:rFonts w:hint="eastAsia" w:ascii="仿宋" w:hAnsi="仿宋" w:eastAsia="仿宋" w:cs="仿宋"/>
          <w:b/>
          <w:bCs/>
          <w:sz w:val="28"/>
          <w:szCs w:val="28"/>
        </w:rPr>
        <w:t>7 空间设置</w:t>
      </w:r>
      <w:bookmarkEnd w:id="25"/>
    </w:p>
    <w:p>
      <w:pPr>
        <w:rPr>
          <w:rFonts w:hint="eastAsia" w:ascii="仿宋" w:hAnsi="仿宋" w:eastAsia="仿宋" w:cs="仿宋"/>
          <w:sz w:val="28"/>
          <w:szCs w:val="28"/>
        </w:rPr>
      </w:pPr>
      <w:r>
        <w:rPr>
          <w:rFonts w:hint="eastAsia" w:ascii="仿宋" w:hAnsi="仿宋" w:eastAsia="仿宋" w:cs="仿宋"/>
          <w:sz w:val="28"/>
          <w:szCs w:val="28"/>
        </w:rPr>
        <w:t>点击头像右侧的设置，可进入设置界面。</w:t>
      </w:r>
    </w:p>
    <w:p>
      <w:pPr>
        <w:pStyle w:val="3"/>
        <w:rPr>
          <w:rFonts w:hint="eastAsia" w:ascii="仿宋" w:hAnsi="仿宋" w:eastAsia="仿宋" w:cs="仿宋"/>
          <w:sz w:val="28"/>
          <w:szCs w:val="28"/>
        </w:rPr>
      </w:pPr>
      <w:bookmarkStart w:id="26" w:name="_Toc426645715"/>
      <w:r>
        <w:rPr>
          <w:rFonts w:hint="eastAsia" w:ascii="仿宋" w:hAnsi="仿宋" w:eastAsia="仿宋" w:cs="仿宋"/>
          <w:sz w:val="28"/>
          <w:szCs w:val="28"/>
        </w:rPr>
        <w:t>基本资料</w:t>
      </w:r>
      <w:bookmarkEnd w:id="26"/>
    </w:p>
    <w:p>
      <w:pPr>
        <w:rPr>
          <w:rFonts w:hint="eastAsia" w:ascii="仿宋" w:hAnsi="仿宋" w:eastAsia="仿宋" w:cs="仿宋"/>
          <w:sz w:val="28"/>
          <w:szCs w:val="28"/>
        </w:rPr>
      </w:pPr>
      <w:r>
        <w:rPr>
          <w:rFonts w:hint="eastAsia" w:ascii="仿宋" w:hAnsi="仿宋" w:eastAsia="仿宋" w:cs="仿宋"/>
          <w:sz w:val="28"/>
          <w:szCs w:val="28"/>
        </w:rPr>
        <w:t>基本资料设置，同学们通过本页设置可以实现绑定邮箱、修改姓名、修改昵称、填写手机号以及学号的功能。</w:t>
      </w:r>
    </w:p>
    <w:p>
      <w:r>
        <w:rPr>
          <w:rFonts w:hint="eastAsia"/>
        </w:rPr>
        <w:drawing>
          <wp:inline distT="0" distB="0" distL="114300" distR="114300">
            <wp:extent cx="5248275" cy="3086100"/>
            <wp:effectExtent l="0" t="0" r="0" b="0"/>
            <wp:docPr id="3"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8"/>
                    <pic:cNvPicPr>
                      <a:picLocks noChangeAspect="1"/>
                    </pic:cNvPicPr>
                  </pic:nvPicPr>
                  <pic:blipFill>
                    <a:blip r:embed="rId62"/>
                    <a:stretch>
                      <a:fillRect/>
                    </a:stretch>
                  </pic:blipFill>
                  <pic:spPr>
                    <a:xfrm>
                      <a:off x="0" y="0"/>
                      <a:ext cx="5248275" cy="3086100"/>
                    </a:xfrm>
                    <a:prstGeom prst="rect">
                      <a:avLst/>
                    </a:prstGeom>
                    <a:noFill/>
                    <a:ln>
                      <a:noFill/>
                    </a:ln>
                  </pic:spPr>
                </pic:pic>
              </a:graphicData>
            </a:graphic>
          </wp:inline>
        </w:drawing>
      </w:r>
    </w:p>
    <w:p>
      <w:pPr>
        <w:widowControl/>
        <w:jc w:val="left"/>
      </w:pPr>
    </w:p>
    <w:p>
      <w:pPr>
        <w:numPr>
          <w:ilvl w:val="0"/>
          <w:numId w:val="0"/>
        </w:numPr>
        <w:rPr>
          <w:rFonts w:hint="default" w:ascii="仿宋_GB2312" w:hAnsi="仿宋_GB2312" w:eastAsia="仿宋_GB2312" w:cs="仿宋_GB2312"/>
          <w:color w:val="333333"/>
          <w:sz w:val="28"/>
          <w:szCs w:val="28"/>
          <w:lang w:val="en-US" w:eastAsia="zh-CN"/>
        </w:rPr>
      </w:pPr>
      <w:bookmarkStart w:id="27" w:name="_GoBack"/>
      <w:bookmarkEnd w:id="27"/>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FF20A83"/>
    <w:multiLevelType w:val="singleLevel"/>
    <w:tmpl w:val="6FF20A8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gwMDI3MmQzYzUzMDg5YzFmNzEyZDUyYTI5ZjFlZjcifQ=="/>
  </w:docVars>
  <w:rsids>
    <w:rsidRoot w:val="5578141C"/>
    <w:rsid w:val="00243A23"/>
    <w:rsid w:val="00275B17"/>
    <w:rsid w:val="0031620A"/>
    <w:rsid w:val="00332202"/>
    <w:rsid w:val="00377E17"/>
    <w:rsid w:val="003C36EA"/>
    <w:rsid w:val="003E50B2"/>
    <w:rsid w:val="00510EB1"/>
    <w:rsid w:val="006204E7"/>
    <w:rsid w:val="00653577"/>
    <w:rsid w:val="006850AC"/>
    <w:rsid w:val="006924F5"/>
    <w:rsid w:val="006C1F47"/>
    <w:rsid w:val="006C3DDD"/>
    <w:rsid w:val="00824DB1"/>
    <w:rsid w:val="00867EEB"/>
    <w:rsid w:val="008B6A51"/>
    <w:rsid w:val="008E3C7C"/>
    <w:rsid w:val="009E7BE8"/>
    <w:rsid w:val="00B3281C"/>
    <w:rsid w:val="00B91F05"/>
    <w:rsid w:val="00BE0E12"/>
    <w:rsid w:val="00BE5FD4"/>
    <w:rsid w:val="00C91A77"/>
    <w:rsid w:val="00CA23E1"/>
    <w:rsid w:val="00E04B5C"/>
    <w:rsid w:val="09C67540"/>
    <w:rsid w:val="15913D4A"/>
    <w:rsid w:val="1B580BAC"/>
    <w:rsid w:val="20AD67EE"/>
    <w:rsid w:val="26387CD4"/>
    <w:rsid w:val="41B5594B"/>
    <w:rsid w:val="5578141C"/>
    <w:rsid w:val="62AD2B6B"/>
    <w:rsid w:val="657069B0"/>
    <w:rsid w:val="73325747"/>
    <w:rsid w:val="798A1CDA"/>
    <w:rsid w:val="7A8B7A5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nhideWhenUsed="0" w:uiPriority="0" w:semiHidden="0" w:name="toc 1"/>
    <w:lsdException w:unhideWhenUsed="0" w:uiPriority="0" w:semiHidden="0" w:name="toc 2"/>
    <w:lsdException w:qFormat="1" w:unhideWhenUsed="0" w:uiPriority="0" w:semiHidden="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Theme="minorEastAsia" w:cstheme="minorBidi"/>
      <w:kern w:val="2"/>
      <w:sz w:val="21"/>
      <w:szCs w:val="24"/>
      <w:lang w:val="en-US" w:eastAsia="zh-CN" w:bidi="ar-SA"/>
    </w:rPr>
  </w:style>
  <w:style w:type="paragraph" w:styleId="2">
    <w:name w:val="heading 1"/>
    <w:basedOn w:val="1"/>
    <w:next w:val="1"/>
    <w:uiPriority w:val="0"/>
    <w:pPr>
      <w:keepNext/>
      <w:keepLines/>
      <w:spacing w:before="340" w:after="330" w:line="578" w:lineRule="auto"/>
      <w:outlineLvl w:val="0"/>
    </w:pPr>
    <w:rPr>
      <w:b/>
      <w:bCs/>
      <w:kern w:val="44"/>
      <w:sz w:val="44"/>
      <w:szCs w:val="44"/>
    </w:rPr>
  </w:style>
  <w:style w:type="paragraph" w:styleId="3">
    <w:name w:val="heading 2"/>
    <w:basedOn w:val="1"/>
    <w:next w:val="1"/>
    <w:uiPriority w:val="0"/>
    <w:pPr>
      <w:keepNext/>
      <w:keepLines/>
      <w:spacing w:before="260" w:after="260" w:line="416" w:lineRule="auto"/>
      <w:outlineLvl w:val="1"/>
    </w:pPr>
    <w:rPr>
      <w:rFonts w:ascii="Calibri" w:hAnsi="Calibri"/>
      <w:b/>
      <w:bCs/>
      <w:sz w:val="32"/>
      <w:szCs w:val="32"/>
    </w:rPr>
  </w:style>
  <w:style w:type="paragraph" w:styleId="4">
    <w:name w:val="heading 3"/>
    <w:basedOn w:val="1"/>
    <w:next w:val="1"/>
    <w:uiPriority w:val="0"/>
    <w:pPr>
      <w:keepNext/>
      <w:keepLines/>
      <w:spacing w:before="260" w:after="260" w:line="416" w:lineRule="auto"/>
      <w:outlineLvl w:val="2"/>
    </w:pPr>
    <w:rPr>
      <w:b/>
      <w:bCs/>
      <w:sz w:val="32"/>
      <w:szCs w:val="32"/>
    </w:rPr>
  </w:style>
  <w:style w:type="character" w:default="1" w:styleId="12">
    <w:name w:val="Default Paragraph Font"/>
    <w:semiHidden/>
    <w:unhideWhenUsed/>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5">
    <w:name w:val="toc 3"/>
    <w:basedOn w:val="1"/>
    <w:next w:val="1"/>
    <w:qFormat/>
    <w:uiPriority w:val="0"/>
    <w:pPr>
      <w:tabs>
        <w:tab w:val="right" w:leader="dot" w:pos="8290"/>
      </w:tabs>
      <w:ind w:left="480"/>
      <w:jc w:val="left"/>
    </w:pPr>
    <w:rPr>
      <w:iCs/>
    </w:rPr>
  </w:style>
  <w:style w:type="paragraph" w:styleId="6">
    <w:name w:val="footer"/>
    <w:basedOn w:val="1"/>
    <w:link w:val="15"/>
    <w:qFormat/>
    <w:uiPriority w:val="0"/>
    <w:pPr>
      <w:tabs>
        <w:tab w:val="center" w:pos="4153"/>
        <w:tab w:val="right" w:pos="8306"/>
      </w:tabs>
      <w:snapToGrid w:val="0"/>
      <w:jc w:val="left"/>
    </w:pPr>
    <w:rPr>
      <w:sz w:val="18"/>
      <w:szCs w:val="18"/>
    </w:rPr>
  </w:style>
  <w:style w:type="paragraph" w:styleId="7">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uiPriority w:val="0"/>
    <w:pPr>
      <w:tabs>
        <w:tab w:val="right" w:leader="dot" w:pos="8290"/>
      </w:tabs>
      <w:spacing w:before="120" w:after="120"/>
      <w:jc w:val="left"/>
    </w:pPr>
    <w:rPr>
      <w:rFonts w:ascii="宋体" w:hAnsi="宋体"/>
      <w:b/>
      <w:bCs/>
      <w:caps/>
    </w:rPr>
  </w:style>
  <w:style w:type="paragraph" w:styleId="9">
    <w:name w:val="toc 2"/>
    <w:basedOn w:val="1"/>
    <w:next w:val="1"/>
    <w:uiPriority w:val="0"/>
    <w:pPr>
      <w:ind w:left="240"/>
      <w:jc w:val="left"/>
    </w:pPr>
    <w:rPr>
      <w:smallCaps/>
      <w:sz w:val="20"/>
      <w:szCs w:val="20"/>
    </w:rPr>
  </w:style>
  <w:style w:type="paragraph" w:styleId="10">
    <w:name w:val="Normal (Web)"/>
    <w:basedOn w:val="1"/>
    <w:qFormat/>
    <w:uiPriority w:val="0"/>
  </w:style>
  <w:style w:type="character" w:styleId="13">
    <w:name w:val="Hyperlink"/>
    <w:basedOn w:val="12"/>
    <w:qFormat/>
    <w:uiPriority w:val="0"/>
    <w:rPr>
      <w:color w:val="0000FF"/>
      <w:u w:val="single"/>
    </w:rPr>
  </w:style>
  <w:style w:type="character" w:customStyle="1" w:styleId="14">
    <w:name w:val="页眉 字符"/>
    <w:basedOn w:val="12"/>
    <w:link w:val="7"/>
    <w:qFormat/>
    <w:uiPriority w:val="0"/>
    <w:rPr>
      <w:rFonts w:ascii="Calibri" w:hAnsi="Calibri"/>
      <w:kern w:val="2"/>
      <w:sz w:val="18"/>
      <w:szCs w:val="18"/>
    </w:rPr>
  </w:style>
  <w:style w:type="character" w:customStyle="1" w:styleId="15">
    <w:name w:val="页脚 字符"/>
    <w:basedOn w:val="12"/>
    <w:link w:val="6"/>
    <w:qFormat/>
    <w:uiPriority w:val="0"/>
    <w:rPr>
      <w:rFonts w:ascii="Calibri" w:hAnsi="Calibri"/>
      <w:kern w:val="2"/>
      <w:sz w:val="18"/>
      <w:szCs w:val="18"/>
    </w:rPr>
  </w:style>
  <w:style w:type="paragraph" w:customStyle="1" w:styleId="16">
    <w:name w:val="List Paragraph1"/>
    <w:basedOn w:val="1"/>
    <w:qFormat/>
    <w:uiPriority w:val="0"/>
    <w:pPr>
      <w:ind w:firstLine="420" w:firstLineChars="200"/>
    </w:pPr>
  </w:style>
  <w:style w:type="character" w:customStyle="1" w:styleId="17">
    <w:name w:val="font31"/>
    <w:basedOn w:val="12"/>
    <w:qFormat/>
    <w:uiPriority w:val="0"/>
    <w:rPr>
      <w:rFonts w:hint="eastAsia" w:ascii="微软雅黑" w:hAnsi="微软雅黑" w:eastAsia="微软雅黑" w:cs="微软雅黑"/>
      <w:color w:val="C00000"/>
      <w:sz w:val="24"/>
      <w:szCs w:val="24"/>
      <w:u w:val="none"/>
    </w:rPr>
  </w:style>
  <w:style w:type="character" w:customStyle="1" w:styleId="18">
    <w:name w:val="font21"/>
    <w:basedOn w:val="12"/>
    <w:qFormat/>
    <w:uiPriority w:val="0"/>
    <w:rPr>
      <w:rFonts w:hint="eastAsia" w:ascii="微软雅黑" w:hAnsi="微软雅黑" w:eastAsia="微软雅黑" w:cs="微软雅黑"/>
      <w:color w:val="0000FF"/>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5" Type="http://schemas.openxmlformats.org/officeDocument/2006/relationships/fontTable" Target="fontTable.xml"/><Relationship Id="rId64" Type="http://schemas.openxmlformats.org/officeDocument/2006/relationships/numbering" Target="numbering.xml"/><Relationship Id="rId63" Type="http://schemas.openxmlformats.org/officeDocument/2006/relationships/customXml" Target="../customXml/item1.xml"/><Relationship Id="rId62" Type="http://schemas.openxmlformats.org/officeDocument/2006/relationships/image" Target="media/image59.png"/><Relationship Id="rId61" Type="http://schemas.openxmlformats.org/officeDocument/2006/relationships/image" Target="media/image58.png"/><Relationship Id="rId60" Type="http://schemas.openxmlformats.org/officeDocument/2006/relationships/image" Target="media/image57.png"/><Relationship Id="rId6" Type="http://schemas.openxmlformats.org/officeDocument/2006/relationships/image" Target="media/image3.png"/><Relationship Id="rId59" Type="http://schemas.openxmlformats.org/officeDocument/2006/relationships/image" Target="media/image56.png"/><Relationship Id="rId58" Type="http://schemas.openxmlformats.org/officeDocument/2006/relationships/image" Target="media/image55.png"/><Relationship Id="rId57" Type="http://schemas.openxmlformats.org/officeDocument/2006/relationships/image" Target="media/image54.png"/><Relationship Id="rId56" Type="http://schemas.openxmlformats.org/officeDocument/2006/relationships/image" Target="media/image53.png"/><Relationship Id="rId55" Type="http://schemas.openxmlformats.org/officeDocument/2006/relationships/image" Target="media/image52.png"/><Relationship Id="rId54" Type="http://schemas.openxmlformats.org/officeDocument/2006/relationships/image" Target="media/image51.png"/><Relationship Id="rId53" Type="http://schemas.openxmlformats.org/officeDocument/2006/relationships/image" Target="media/image50.png"/><Relationship Id="rId52" Type="http://schemas.openxmlformats.org/officeDocument/2006/relationships/image" Target="media/image49.png"/><Relationship Id="rId51" Type="http://schemas.openxmlformats.org/officeDocument/2006/relationships/image" Target="media/image48.png"/><Relationship Id="rId50" Type="http://schemas.openxmlformats.org/officeDocument/2006/relationships/image" Target="media/image47.png"/><Relationship Id="rId5" Type="http://schemas.openxmlformats.org/officeDocument/2006/relationships/image" Target="media/image2.png"/><Relationship Id="rId49" Type="http://schemas.openxmlformats.org/officeDocument/2006/relationships/image" Target="media/image46.png"/><Relationship Id="rId48" Type="http://schemas.openxmlformats.org/officeDocument/2006/relationships/image" Target="media/image45.png"/><Relationship Id="rId47" Type="http://schemas.openxmlformats.org/officeDocument/2006/relationships/image" Target="media/image44.png"/><Relationship Id="rId46" Type="http://schemas.openxmlformats.org/officeDocument/2006/relationships/image" Target="media/image43.png"/><Relationship Id="rId45" Type="http://schemas.openxmlformats.org/officeDocument/2006/relationships/image" Target="media/image42.png"/><Relationship Id="rId44" Type="http://schemas.openxmlformats.org/officeDocument/2006/relationships/image" Target="media/image41.png"/><Relationship Id="rId43" Type="http://schemas.openxmlformats.org/officeDocument/2006/relationships/image" Target="media/image40.png"/><Relationship Id="rId42" Type="http://schemas.openxmlformats.org/officeDocument/2006/relationships/image" Target="media/image39.png"/><Relationship Id="rId41" Type="http://schemas.openxmlformats.org/officeDocument/2006/relationships/image" Target="media/image38.png"/><Relationship Id="rId40" Type="http://schemas.openxmlformats.org/officeDocument/2006/relationships/image" Target="media/image37.png"/><Relationship Id="rId4" Type="http://schemas.openxmlformats.org/officeDocument/2006/relationships/image" Target="media/image1.png"/><Relationship Id="rId39" Type="http://schemas.openxmlformats.org/officeDocument/2006/relationships/image" Target="media/image36.png"/><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1305</Words>
  <Characters>1505</Characters>
  <Lines>4</Lines>
  <Paragraphs>1</Paragraphs>
  <TotalTime>23</TotalTime>
  <ScaleCrop>false</ScaleCrop>
  <LinksUpToDate>false</LinksUpToDate>
  <CharactersWithSpaces>1592</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2017-09-28T07:24:00Z</dcterms:created>
  <dc:creator>217z</dc:creator>
  <cp:lastModifiedBy>nullway</cp:lastModifiedBy>
  <dcterms:modified xsi:type="dcterms:W3CDTF">2022-12-05T10:20:36Z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2E0E70285F724ADC821435624A6FD382</vt:lpwstr>
  </property>
</Properties>
</file>